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07E2" w14:textId="77777777" w:rsidR="001D20CB" w:rsidRDefault="001D20CB" w:rsidP="00931C6C">
      <w:pPr>
        <w:shd w:val="clear" w:color="auto" w:fill="FFFFFF"/>
        <w:spacing w:line="276" w:lineRule="auto"/>
        <w:jc w:val="center"/>
        <w:rPr>
          <w:rFonts w:ascii="Times New Roman" w:eastAsia="Times New Roman" w:hAnsi="Times New Roman" w:cs="Times New Roman"/>
          <w:b/>
          <w:bCs/>
          <w:sz w:val="24"/>
          <w:szCs w:val="24"/>
        </w:rPr>
      </w:pPr>
    </w:p>
    <w:p w14:paraId="40E9B042" w14:textId="4F692A1A" w:rsidR="007C5B4D" w:rsidRPr="009C6F68" w:rsidRDefault="007C5B4D" w:rsidP="00931C6C">
      <w:pPr>
        <w:shd w:val="clear" w:color="auto" w:fill="FFFFFF"/>
        <w:spacing w:line="276" w:lineRule="auto"/>
        <w:jc w:val="center"/>
        <w:rPr>
          <w:rFonts w:ascii="Times New Roman" w:eastAsia="Times New Roman" w:hAnsi="Times New Roman" w:cs="Times New Roman"/>
          <w:sz w:val="24"/>
          <w:szCs w:val="24"/>
        </w:rPr>
      </w:pPr>
      <w:proofErr w:type="spellStart"/>
      <w:r w:rsidRPr="009C6F68">
        <w:rPr>
          <w:rFonts w:ascii="Times New Roman" w:eastAsia="Times New Roman" w:hAnsi="Times New Roman" w:cs="Times New Roman"/>
          <w:b/>
          <w:bCs/>
          <w:sz w:val="24"/>
          <w:szCs w:val="24"/>
        </w:rPr>
        <w:t>RIHousing</w:t>
      </w:r>
      <w:proofErr w:type="spellEnd"/>
      <w:r w:rsidRPr="009C6F68">
        <w:rPr>
          <w:rFonts w:ascii="Times New Roman" w:eastAsia="Times New Roman" w:hAnsi="Times New Roman" w:cs="Times New Roman"/>
          <w:b/>
          <w:bCs/>
          <w:sz w:val="24"/>
          <w:szCs w:val="24"/>
        </w:rPr>
        <w:t xml:space="preserve"> – Escrow Representative</w:t>
      </w:r>
      <w:r w:rsidRPr="009C6F68">
        <w:rPr>
          <w:rFonts w:ascii="Times New Roman" w:eastAsia="Times New Roman" w:hAnsi="Times New Roman" w:cs="Times New Roman"/>
          <w:sz w:val="24"/>
          <w:szCs w:val="24"/>
        </w:rPr>
        <w:br/>
      </w:r>
      <w:r w:rsidRPr="009C6F68">
        <w:rPr>
          <w:rFonts w:ascii="Times New Roman" w:eastAsia="Times New Roman" w:hAnsi="Times New Roman" w:cs="Times New Roman"/>
          <w:b/>
          <w:bCs/>
          <w:sz w:val="24"/>
          <w:szCs w:val="24"/>
        </w:rPr>
        <w:t>Salary - $48,828.00 - $56,152.00</w:t>
      </w:r>
    </w:p>
    <w:p w14:paraId="601BA0ED" w14:textId="77777777" w:rsidR="007C5B4D" w:rsidRPr="009C6F68" w:rsidRDefault="007C5B4D" w:rsidP="00931C6C">
      <w:pPr>
        <w:shd w:val="clear" w:color="auto" w:fill="FFFFFF"/>
        <w:spacing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b/>
          <w:bCs/>
          <w:sz w:val="24"/>
          <w:szCs w:val="24"/>
        </w:rPr>
        <w:t>What it’s all about:</w:t>
      </w:r>
    </w:p>
    <w:p w14:paraId="1EF992D8" w14:textId="77777777" w:rsidR="007C5B4D" w:rsidRPr="009C6F68" w:rsidRDefault="007C5B4D" w:rsidP="007C5B4D">
      <w:pPr>
        <w:shd w:val="clear" w:color="auto" w:fill="FFFFFF"/>
        <w:spacing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We are seeking a dynamic professional to serve as an Escrow Representative in our Loan Servicing Department. This position is responsible for maintaining accurate and timely files, disbursements, and reconciliations for all escrowed and non-escrowed accounts, including escrow payment changes resulting from escrow analysis, to protect the interests of investors and insurers.</w:t>
      </w:r>
    </w:p>
    <w:p w14:paraId="67832DC6" w14:textId="2F6663E4" w:rsidR="007C5B4D" w:rsidRPr="009C6F68" w:rsidRDefault="007C5B4D" w:rsidP="007C5B4D">
      <w:pPr>
        <w:spacing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shd w:val="clear" w:color="auto" w:fill="FFFFFF"/>
        </w:rPr>
        <w:t>The Escrow Representative also handles all insurance loss matters and manages FHA 203(k) program disbursements for the single-family residential, multi-state servicing portfolios.</w:t>
      </w:r>
      <w:r w:rsidRPr="009C6F68">
        <w:rPr>
          <w:rFonts w:ascii="Times New Roman" w:eastAsia="Times New Roman" w:hAnsi="Times New Roman" w:cs="Times New Roman"/>
          <w:sz w:val="24"/>
          <w:szCs w:val="24"/>
        </w:rPr>
        <w:br/>
      </w:r>
    </w:p>
    <w:p w14:paraId="2E8005CF" w14:textId="77777777" w:rsidR="007C5B4D" w:rsidRPr="009C6F68" w:rsidRDefault="007C5B4D" w:rsidP="00931C6C">
      <w:pPr>
        <w:shd w:val="clear" w:color="auto" w:fill="FFFFFF"/>
        <w:spacing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b/>
          <w:bCs/>
          <w:sz w:val="24"/>
          <w:szCs w:val="24"/>
        </w:rPr>
        <w:t xml:space="preserve">What you’ll do </w:t>
      </w:r>
      <w:proofErr w:type="gramStart"/>
      <w:r w:rsidRPr="009C6F68">
        <w:rPr>
          <w:rFonts w:ascii="Times New Roman" w:eastAsia="Times New Roman" w:hAnsi="Times New Roman" w:cs="Times New Roman"/>
          <w:b/>
          <w:bCs/>
          <w:sz w:val="24"/>
          <w:szCs w:val="24"/>
        </w:rPr>
        <w:t>on a daily basis</w:t>
      </w:r>
      <w:proofErr w:type="gramEnd"/>
      <w:r w:rsidRPr="009C6F68">
        <w:rPr>
          <w:rFonts w:ascii="Times New Roman" w:eastAsia="Times New Roman" w:hAnsi="Times New Roman" w:cs="Times New Roman"/>
          <w:b/>
          <w:bCs/>
          <w:sz w:val="24"/>
          <w:szCs w:val="24"/>
        </w:rPr>
        <w:t>:</w:t>
      </w:r>
      <w:r w:rsidRPr="009C6F68">
        <w:rPr>
          <w:rFonts w:ascii="Times New Roman" w:eastAsia="Times New Roman" w:hAnsi="Times New Roman" w:cs="Times New Roman"/>
          <w:sz w:val="24"/>
          <w:szCs w:val="24"/>
        </w:rPr>
        <w:t>     </w:t>
      </w:r>
    </w:p>
    <w:p w14:paraId="006B99DD" w14:textId="77777777" w:rsidR="007C5B4D" w:rsidRPr="009C6F68" w:rsidRDefault="007C5B4D" w:rsidP="007C5B4D">
      <w:pPr>
        <w:shd w:val="clear" w:color="auto" w:fill="FFFFFF"/>
        <w:spacing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Establishes escrow lines for taxes, hazard insurance, mortgage insurance, and optional insurance for new loans and prepares initial escrow disclosure statements to ensure full compliance with RESPA requirements and disclosures to avoid civil penalties assessed by Regulation X, keeping current with changes to this regulation.</w:t>
      </w:r>
    </w:p>
    <w:p w14:paraId="3AFA6796" w14:textId="77777777" w:rsidR="007C5B4D" w:rsidRPr="009C6F68" w:rsidRDefault="007C5B4D" w:rsidP="007C5B4D">
      <w:pPr>
        <w:shd w:val="clear" w:color="auto" w:fill="FFFFFF"/>
        <w:spacing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 xml:space="preserve">Schedules and performs an annual escrow analysis on all escrow accounts to recalculate the monthly payment requirements.  This includes verifying the analysis data and recalculating and adjusting, if necessary; notifying customers of analysis and payment changes, if any; and verifying and tracking the system changes resulting from the analysis.  Performs individual escrow analysis </w:t>
      </w:r>
      <w:proofErr w:type="gramStart"/>
      <w:r w:rsidRPr="009C6F68">
        <w:rPr>
          <w:rFonts w:ascii="Times New Roman" w:eastAsia="Times New Roman" w:hAnsi="Times New Roman" w:cs="Times New Roman"/>
          <w:sz w:val="24"/>
          <w:szCs w:val="24"/>
        </w:rPr>
        <w:t>as a result of</w:t>
      </w:r>
      <w:proofErr w:type="gramEnd"/>
      <w:r w:rsidRPr="009C6F68">
        <w:rPr>
          <w:rFonts w:ascii="Times New Roman" w:eastAsia="Times New Roman" w:hAnsi="Times New Roman" w:cs="Times New Roman"/>
          <w:sz w:val="24"/>
          <w:szCs w:val="24"/>
        </w:rPr>
        <w:t xml:space="preserve"> tax rate or insurance premium changes, as required, and notifies customer(s) in accordance with proper procedures; the incumbent is also responsible for the oversight of insurance loss matters and FHA 203K construction disbursements in accordance with investor and </w:t>
      </w:r>
      <w:proofErr w:type="gramStart"/>
      <w:r w:rsidRPr="009C6F68">
        <w:rPr>
          <w:rFonts w:ascii="Times New Roman" w:eastAsia="Times New Roman" w:hAnsi="Times New Roman" w:cs="Times New Roman"/>
          <w:sz w:val="24"/>
          <w:szCs w:val="24"/>
        </w:rPr>
        <w:t>insurer</w:t>
      </w:r>
      <w:proofErr w:type="gramEnd"/>
      <w:r w:rsidRPr="009C6F68">
        <w:rPr>
          <w:rFonts w:ascii="Times New Roman" w:eastAsia="Times New Roman" w:hAnsi="Times New Roman" w:cs="Times New Roman"/>
          <w:sz w:val="24"/>
          <w:szCs w:val="24"/>
        </w:rPr>
        <w:t xml:space="preserve"> guidelines.</w:t>
      </w:r>
    </w:p>
    <w:p w14:paraId="3364B717" w14:textId="77777777" w:rsidR="007C5B4D" w:rsidRPr="009C6F68" w:rsidRDefault="007C5B4D" w:rsidP="007C5B4D">
      <w:pPr>
        <w:shd w:val="clear" w:color="auto" w:fill="FFFFFF"/>
        <w:spacing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 xml:space="preserve">Maintains all optional insurance programs and interacts with borrowers and vendors, including a tax service </w:t>
      </w:r>
      <w:proofErr w:type="gramStart"/>
      <w:r w:rsidRPr="009C6F68">
        <w:rPr>
          <w:rFonts w:ascii="Times New Roman" w:eastAsia="Times New Roman" w:hAnsi="Times New Roman" w:cs="Times New Roman"/>
          <w:sz w:val="24"/>
          <w:szCs w:val="24"/>
        </w:rPr>
        <w:t>vendor;</w:t>
      </w:r>
      <w:proofErr w:type="gramEnd"/>
    </w:p>
    <w:p w14:paraId="39D0CB3E" w14:textId="77777777" w:rsidR="007C5B4D" w:rsidRPr="009C6F68" w:rsidRDefault="007C5B4D" w:rsidP="007C5B4D">
      <w:pPr>
        <w:shd w:val="clear" w:color="auto" w:fill="FFFFFF"/>
        <w:spacing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Monitors hazard insurance claims (loan losses), ensuring that the security is not impaired in accordance with corporate guidelines. Verifies and monitors the maintenance of property and flood insurance on all property-securing loans for compliance with investor requirements.</w:t>
      </w:r>
    </w:p>
    <w:p w14:paraId="1A11D3DB" w14:textId="77777777" w:rsidR="007C5B4D" w:rsidRPr="009C6F68" w:rsidRDefault="007C5B4D" w:rsidP="007C5B4D">
      <w:pPr>
        <w:shd w:val="clear" w:color="auto" w:fill="FFFFFF"/>
        <w:spacing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 xml:space="preserve">Disburses payment and </w:t>
      </w:r>
      <w:proofErr w:type="gramStart"/>
      <w:r w:rsidRPr="009C6F68">
        <w:rPr>
          <w:rFonts w:ascii="Times New Roman" w:eastAsia="Times New Roman" w:hAnsi="Times New Roman" w:cs="Times New Roman"/>
          <w:sz w:val="24"/>
          <w:szCs w:val="24"/>
        </w:rPr>
        <w:t>completes  reconciliation</w:t>
      </w:r>
      <w:proofErr w:type="gramEnd"/>
      <w:r w:rsidRPr="009C6F68">
        <w:rPr>
          <w:rFonts w:ascii="Times New Roman" w:eastAsia="Times New Roman" w:hAnsi="Times New Roman" w:cs="Times New Roman"/>
          <w:sz w:val="24"/>
          <w:szCs w:val="24"/>
        </w:rPr>
        <w:t xml:space="preserve"> of all tax bills, insurance premiums, and mortgage insurance premiums to taxing authorities, insurance companies and/ or agents, and mortgage insurers in a timely and accurate </w:t>
      </w:r>
      <w:proofErr w:type="gramStart"/>
      <w:r w:rsidRPr="009C6F68">
        <w:rPr>
          <w:rFonts w:ascii="Times New Roman" w:eastAsia="Times New Roman" w:hAnsi="Times New Roman" w:cs="Times New Roman"/>
          <w:sz w:val="24"/>
          <w:szCs w:val="24"/>
        </w:rPr>
        <w:t>manner;</w:t>
      </w:r>
      <w:proofErr w:type="gramEnd"/>
    </w:p>
    <w:p w14:paraId="38F9333A" w14:textId="77777777" w:rsidR="007C5B4D" w:rsidRPr="009C6F68" w:rsidRDefault="007C5B4D" w:rsidP="007C5B4D">
      <w:pPr>
        <w:shd w:val="clear" w:color="auto" w:fill="FFFFFF"/>
        <w:spacing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Ensures that the borrowers furnish proof of all taxes, ground rents, assessments, and other charges at least annually to satisfy the satisfaction that these items have been paid through timely notification.</w:t>
      </w:r>
    </w:p>
    <w:p w14:paraId="4B2F1A87" w14:textId="77777777" w:rsidR="007C5B4D" w:rsidRPr="009C6F68" w:rsidRDefault="007C5B4D" w:rsidP="007C5B4D">
      <w:pPr>
        <w:shd w:val="clear" w:color="auto" w:fill="FFFFFF"/>
        <w:spacing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 xml:space="preserve">Conducts research and resolves complex escrow problems promptly and professionally. Is </w:t>
      </w:r>
      <w:proofErr w:type="gramStart"/>
      <w:r w:rsidRPr="009C6F68">
        <w:rPr>
          <w:rFonts w:ascii="Times New Roman" w:eastAsia="Times New Roman" w:hAnsi="Times New Roman" w:cs="Times New Roman"/>
          <w:sz w:val="24"/>
          <w:szCs w:val="24"/>
        </w:rPr>
        <w:t>cross-trained</w:t>
      </w:r>
      <w:proofErr w:type="gramEnd"/>
      <w:r w:rsidRPr="009C6F68">
        <w:rPr>
          <w:rFonts w:ascii="Times New Roman" w:eastAsia="Times New Roman" w:hAnsi="Times New Roman" w:cs="Times New Roman"/>
          <w:sz w:val="24"/>
          <w:szCs w:val="24"/>
        </w:rPr>
        <w:t xml:space="preserve"> </w:t>
      </w:r>
      <w:proofErr w:type="gramStart"/>
      <w:r w:rsidRPr="009C6F68">
        <w:rPr>
          <w:rFonts w:ascii="Times New Roman" w:eastAsia="Times New Roman" w:hAnsi="Times New Roman" w:cs="Times New Roman"/>
          <w:sz w:val="24"/>
          <w:szCs w:val="24"/>
        </w:rPr>
        <w:t>on other servicing</w:t>
      </w:r>
      <w:proofErr w:type="gramEnd"/>
      <w:r w:rsidRPr="009C6F68">
        <w:rPr>
          <w:rFonts w:ascii="Times New Roman" w:eastAsia="Times New Roman" w:hAnsi="Times New Roman" w:cs="Times New Roman"/>
          <w:sz w:val="24"/>
          <w:szCs w:val="24"/>
        </w:rPr>
        <w:t xml:space="preserve"> functions and provides support in performing special projects as </w:t>
      </w:r>
      <w:r w:rsidRPr="009C6F68">
        <w:rPr>
          <w:rFonts w:ascii="Times New Roman" w:eastAsia="Times New Roman" w:hAnsi="Times New Roman" w:cs="Times New Roman"/>
          <w:sz w:val="24"/>
          <w:szCs w:val="24"/>
        </w:rPr>
        <w:lastRenderedPageBreak/>
        <w:t>assigned. The incumbent must have strong oral communication skills and be able to assist borrowers with questions regarding their escrow accounts and meet time-sensitive deadlines.</w:t>
      </w:r>
    </w:p>
    <w:p w14:paraId="5C70451C" w14:textId="77777777" w:rsidR="00931C6C" w:rsidRPr="009C6F68" w:rsidRDefault="007C5B4D" w:rsidP="00931C6C">
      <w:pPr>
        <w:shd w:val="clear" w:color="auto" w:fill="FFFFFF"/>
        <w:spacing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Flexibility to adapt to peak periods of heavy volume and the ability to work under pressure and meet deadlines are essential aspects of this position, and the incumbent must be able to prioritize and organize a high volume of tasks at any given time.</w:t>
      </w:r>
      <w:r w:rsidRPr="009C6F68">
        <w:rPr>
          <w:rFonts w:ascii="Times New Roman" w:eastAsia="Times New Roman" w:hAnsi="Times New Roman" w:cs="Times New Roman"/>
          <w:sz w:val="24"/>
          <w:szCs w:val="24"/>
        </w:rPr>
        <w:br/>
        <w:t> </w:t>
      </w:r>
      <w:r w:rsidRPr="009C6F68">
        <w:rPr>
          <w:rFonts w:ascii="Times New Roman" w:eastAsia="Times New Roman" w:hAnsi="Times New Roman" w:cs="Times New Roman"/>
          <w:sz w:val="24"/>
          <w:szCs w:val="24"/>
        </w:rPr>
        <w:br/>
      </w:r>
      <w:r w:rsidRPr="009C6F68">
        <w:rPr>
          <w:rFonts w:ascii="Times New Roman" w:eastAsia="Times New Roman" w:hAnsi="Times New Roman" w:cs="Times New Roman"/>
          <w:b/>
          <w:bCs/>
          <w:sz w:val="24"/>
          <w:szCs w:val="24"/>
        </w:rPr>
        <w:t>What you’ll bring to the team:</w:t>
      </w:r>
    </w:p>
    <w:p w14:paraId="117B333F" w14:textId="3F633836" w:rsidR="007C5B4D" w:rsidRPr="009C6F68" w:rsidRDefault="007C5B4D" w:rsidP="00931C6C">
      <w:pPr>
        <w:pStyle w:val="ListParagraph"/>
        <w:numPr>
          <w:ilvl w:val="0"/>
          <w:numId w:val="12"/>
        </w:numPr>
        <w:shd w:val="clear" w:color="auto" w:fill="FFFFFF"/>
        <w:spacing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Accurately and timely processes tax and insurance payments to appropriate authorities/companies and ensures that proper insurance coverage is maintained in accordance with investor guidelines.</w:t>
      </w:r>
    </w:p>
    <w:p w14:paraId="3E69A478" w14:textId="77777777" w:rsidR="007C5B4D" w:rsidRPr="009C6F68" w:rsidRDefault="007C5B4D" w:rsidP="007C5B4D">
      <w:pPr>
        <w:numPr>
          <w:ilvl w:val="0"/>
          <w:numId w:val="12"/>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Assist customers with questions regarding their escrow accounts,</w:t>
      </w:r>
    </w:p>
    <w:p w14:paraId="75D76C5A" w14:textId="77777777" w:rsidR="007C5B4D" w:rsidRPr="009C6F68" w:rsidRDefault="007C5B4D" w:rsidP="007C5B4D">
      <w:pPr>
        <w:numPr>
          <w:ilvl w:val="0"/>
          <w:numId w:val="12"/>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Establishes escrow lines and prepares initial escrow disclosure statements accurately and promptly to ensure full compliance with RESPA requirements.</w:t>
      </w:r>
    </w:p>
    <w:p w14:paraId="6464B3F3" w14:textId="77777777" w:rsidR="007C5B4D" w:rsidRPr="009C6F68" w:rsidRDefault="007C5B4D" w:rsidP="007C5B4D">
      <w:pPr>
        <w:numPr>
          <w:ilvl w:val="0"/>
          <w:numId w:val="12"/>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Schedules and performs escrow analysis annually or as required to ensure proper monthly requirements and accurate information.</w:t>
      </w:r>
    </w:p>
    <w:p w14:paraId="065869D7" w14:textId="77777777" w:rsidR="007C5B4D" w:rsidRPr="009C6F68" w:rsidRDefault="007C5B4D" w:rsidP="007C5B4D">
      <w:pPr>
        <w:numPr>
          <w:ilvl w:val="0"/>
          <w:numId w:val="12"/>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Provides oversight of insurance losses.</w:t>
      </w:r>
    </w:p>
    <w:p w14:paraId="08E11A8D" w14:textId="77777777" w:rsidR="007C5B4D" w:rsidRPr="009C6F68" w:rsidRDefault="007C5B4D" w:rsidP="007C5B4D">
      <w:pPr>
        <w:numPr>
          <w:ilvl w:val="0"/>
          <w:numId w:val="12"/>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Provides oversight of FHA 203K construction disbursements.</w:t>
      </w:r>
    </w:p>
    <w:p w14:paraId="0BE58A97" w14:textId="77777777" w:rsidR="00931C6C" w:rsidRPr="009C6F68" w:rsidRDefault="007C5B4D" w:rsidP="00931C6C">
      <w:pPr>
        <w:shd w:val="clear" w:color="auto" w:fill="FFFFFF"/>
        <w:spacing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 </w:t>
      </w:r>
      <w:r w:rsidRPr="009C6F68">
        <w:rPr>
          <w:rFonts w:ascii="Times New Roman" w:eastAsia="Times New Roman" w:hAnsi="Times New Roman" w:cs="Times New Roman"/>
          <w:b/>
          <w:bCs/>
          <w:sz w:val="24"/>
          <w:szCs w:val="24"/>
        </w:rPr>
        <w:t>What you’ll need to succeed:</w:t>
      </w:r>
    </w:p>
    <w:p w14:paraId="0A889653" w14:textId="72359016" w:rsidR="007C5B4D" w:rsidRPr="009C6F68" w:rsidRDefault="007C5B4D" w:rsidP="00931C6C">
      <w:pPr>
        <w:pStyle w:val="ListParagraph"/>
        <w:numPr>
          <w:ilvl w:val="0"/>
          <w:numId w:val="13"/>
        </w:numPr>
        <w:shd w:val="clear" w:color="auto" w:fill="FFFFFF"/>
        <w:spacing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Associate degree in Business Administration preferred.</w:t>
      </w:r>
    </w:p>
    <w:p w14:paraId="34FBA17B" w14:textId="77777777" w:rsidR="007C5B4D" w:rsidRPr="009C6F68" w:rsidRDefault="007C5B4D" w:rsidP="007C5B4D">
      <w:pPr>
        <w:numPr>
          <w:ilvl w:val="0"/>
          <w:numId w:val="13"/>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Minimum three years of mortgage servicing experience with a minimum of two years in escrow administration</w:t>
      </w:r>
    </w:p>
    <w:p w14:paraId="346EAF6B" w14:textId="77777777" w:rsidR="007C5B4D" w:rsidRPr="009C6F68" w:rsidRDefault="007C5B4D" w:rsidP="007C5B4D">
      <w:pPr>
        <w:numPr>
          <w:ilvl w:val="0"/>
          <w:numId w:val="13"/>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Demonstrated knowledge of federal, state, and investor mortgage policies and regulations</w:t>
      </w:r>
    </w:p>
    <w:p w14:paraId="154C7D81" w14:textId="77777777" w:rsidR="007C5B4D" w:rsidRPr="009C6F68" w:rsidRDefault="007C5B4D" w:rsidP="007C5B4D">
      <w:pPr>
        <w:numPr>
          <w:ilvl w:val="0"/>
          <w:numId w:val="13"/>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Thorough understanding of mortgage servicing systems and electronic vendor reporting systems</w:t>
      </w:r>
    </w:p>
    <w:p w14:paraId="32778B57" w14:textId="77777777" w:rsidR="007C5B4D" w:rsidRPr="009C6F68" w:rsidRDefault="007C5B4D" w:rsidP="007C5B4D">
      <w:pPr>
        <w:numPr>
          <w:ilvl w:val="0"/>
          <w:numId w:val="13"/>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Strong analytical and problem-solving skills with an aptitude for figures</w:t>
      </w:r>
    </w:p>
    <w:p w14:paraId="2F295B67" w14:textId="77777777" w:rsidR="007C5B4D" w:rsidRPr="009C6F68" w:rsidRDefault="007C5B4D" w:rsidP="007C5B4D">
      <w:pPr>
        <w:numPr>
          <w:ilvl w:val="0"/>
          <w:numId w:val="13"/>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Detail-oriented.</w:t>
      </w:r>
    </w:p>
    <w:p w14:paraId="60A44D3E" w14:textId="77777777" w:rsidR="007C5B4D" w:rsidRPr="009C6F68" w:rsidRDefault="007C5B4D" w:rsidP="007C5B4D">
      <w:pPr>
        <w:numPr>
          <w:ilvl w:val="0"/>
          <w:numId w:val="13"/>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Ability to work in a multi-project environment and to meet deadlines.</w:t>
      </w:r>
    </w:p>
    <w:p w14:paraId="1A3420A9" w14:textId="77777777" w:rsidR="007C5B4D" w:rsidRPr="009C6F68" w:rsidRDefault="007C5B4D" w:rsidP="007C5B4D">
      <w:pPr>
        <w:numPr>
          <w:ilvl w:val="0"/>
          <w:numId w:val="13"/>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Strong computer skills</w:t>
      </w:r>
    </w:p>
    <w:p w14:paraId="5CD5C4C4" w14:textId="77777777" w:rsidR="007C5B4D" w:rsidRPr="009C6F68" w:rsidRDefault="007C5B4D" w:rsidP="007C5B4D">
      <w:pPr>
        <w:numPr>
          <w:ilvl w:val="0"/>
          <w:numId w:val="13"/>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Strong communication and negotiation skills</w:t>
      </w:r>
    </w:p>
    <w:p w14:paraId="0FEA7716" w14:textId="77777777" w:rsidR="007C5B4D" w:rsidRPr="009C6F68" w:rsidRDefault="007C5B4D" w:rsidP="007C5B4D">
      <w:pPr>
        <w:numPr>
          <w:ilvl w:val="0"/>
          <w:numId w:val="13"/>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Bilingual ability preferred (particularly Spanish or Portuguese)</w:t>
      </w:r>
    </w:p>
    <w:p w14:paraId="13E624CA" w14:textId="77777777" w:rsidR="00931C6C" w:rsidRPr="009C6F68" w:rsidRDefault="007C5B4D" w:rsidP="00931C6C">
      <w:pPr>
        <w:shd w:val="clear" w:color="auto" w:fill="FFFFFF"/>
        <w:spacing w:before="240" w:line="276" w:lineRule="auto"/>
        <w:rPr>
          <w:rFonts w:ascii="Times New Roman" w:eastAsia="Times New Roman" w:hAnsi="Times New Roman" w:cs="Times New Roman"/>
          <w:b/>
          <w:bCs/>
          <w:sz w:val="24"/>
          <w:szCs w:val="24"/>
        </w:rPr>
      </w:pPr>
      <w:r w:rsidRPr="009C6F68">
        <w:rPr>
          <w:rFonts w:ascii="Times New Roman" w:eastAsia="Times New Roman" w:hAnsi="Times New Roman" w:cs="Times New Roman"/>
          <w:b/>
          <w:bCs/>
          <w:sz w:val="24"/>
          <w:szCs w:val="24"/>
        </w:rPr>
        <w:t xml:space="preserve">Not sure if you meet all the qualifications? </w:t>
      </w:r>
      <w:proofErr w:type="gramStart"/>
      <w:r w:rsidRPr="009C6F68">
        <w:rPr>
          <w:rFonts w:ascii="Times New Roman" w:eastAsia="Times New Roman" w:hAnsi="Times New Roman" w:cs="Times New Roman"/>
          <w:b/>
          <w:bCs/>
          <w:sz w:val="24"/>
          <w:szCs w:val="24"/>
        </w:rPr>
        <w:t>Let us</w:t>
      </w:r>
      <w:proofErr w:type="gramEnd"/>
      <w:r w:rsidRPr="009C6F68">
        <w:rPr>
          <w:rFonts w:ascii="Times New Roman" w:eastAsia="Times New Roman" w:hAnsi="Times New Roman" w:cs="Times New Roman"/>
          <w:b/>
          <w:bCs/>
          <w:sz w:val="24"/>
          <w:szCs w:val="24"/>
        </w:rPr>
        <w:t xml:space="preserve"> decide! </w:t>
      </w:r>
    </w:p>
    <w:p w14:paraId="06B5C743" w14:textId="56DDBE9B" w:rsidR="00931C6C" w:rsidRPr="009C6F68" w:rsidRDefault="007C5B4D" w:rsidP="00931C6C">
      <w:pPr>
        <w:shd w:val="clear" w:color="auto" w:fill="FFFFFF"/>
        <w:spacing w:before="240" w:line="276" w:lineRule="auto"/>
        <w:rPr>
          <w:rFonts w:ascii="Times New Roman" w:eastAsia="Times New Roman" w:hAnsi="Times New Roman" w:cs="Times New Roman"/>
          <w:b/>
          <w:bCs/>
          <w:sz w:val="24"/>
          <w:szCs w:val="24"/>
        </w:rPr>
      </w:pPr>
      <w:r w:rsidRPr="009C6F68">
        <w:rPr>
          <w:rFonts w:ascii="Times New Roman" w:eastAsia="Times New Roman" w:hAnsi="Times New Roman" w:cs="Times New Roman"/>
          <w:sz w:val="24"/>
          <w:szCs w:val="24"/>
        </w:rPr>
        <w:br/>
      </w:r>
      <w:r w:rsidRPr="009C6F68">
        <w:rPr>
          <w:rFonts w:ascii="Times New Roman" w:eastAsia="Times New Roman" w:hAnsi="Times New Roman" w:cs="Times New Roman"/>
          <w:b/>
          <w:bCs/>
          <w:sz w:val="24"/>
          <w:szCs w:val="24"/>
        </w:rPr>
        <w:t xml:space="preserve">Why </w:t>
      </w:r>
      <w:proofErr w:type="spellStart"/>
      <w:r w:rsidRPr="009C6F68">
        <w:rPr>
          <w:rFonts w:ascii="Times New Roman" w:eastAsia="Times New Roman" w:hAnsi="Times New Roman" w:cs="Times New Roman"/>
          <w:b/>
          <w:bCs/>
          <w:sz w:val="24"/>
          <w:szCs w:val="24"/>
        </w:rPr>
        <w:t>RIHousing</w:t>
      </w:r>
      <w:proofErr w:type="spellEnd"/>
      <w:r w:rsidRPr="009C6F68">
        <w:rPr>
          <w:rFonts w:ascii="Times New Roman" w:eastAsia="Times New Roman" w:hAnsi="Times New Roman" w:cs="Times New Roman"/>
          <w:b/>
          <w:bCs/>
          <w:sz w:val="24"/>
          <w:szCs w:val="24"/>
        </w:rPr>
        <w:t>:</w:t>
      </w:r>
    </w:p>
    <w:p w14:paraId="3275B6DC" w14:textId="2D3288C5" w:rsidR="007C5B4D" w:rsidRPr="009C6F68" w:rsidRDefault="007C5B4D" w:rsidP="00931C6C">
      <w:pPr>
        <w:pStyle w:val="ListParagraph"/>
        <w:numPr>
          <w:ilvl w:val="0"/>
          <w:numId w:val="14"/>
        </w:numPr>
        <w:shd w:val="clear" w:color="auto" w:fill="FFFFFF"/>
        <w:spacing w:line="276" w:lineRule="auto"/>
        <w:rPr>
          <w:rFonts w:ascii="Times New Roman" w:eastAsia="Times New Roman" w:hAnsi="Times New Roman" w:cs="Times New Roman"/>
          <w:b/>
          <w:bCs/>
          <w:sz w:val="24"/>
          <w:szCs w:val="24"/>
        </w:rPr>
      </w:pPr>
      <w:r w:rsidRPr="009C6F68">
        <w:rPr>
          <w:rFonts w:ascii="Times New Roman" w:eastAsia="Times New Roman" w:hAnsi="Times New Roman" w:cs="Times New Roman"/>
          <w:sz w:val="24"/>
          <w:szCs w:val="24"/>
        </w:rPr>
        <w:t>Mission-Driven Organization</w:t>
      </w:r>
    </w:p>
    <w:p w14:paraId="68F4EFFC" w14:textId="77777777" w:rsidR="007C5B4D" w:rsidRPr="009C6F68" w:rsidRDefault="007C5B4D" w:rsidP="007C5B4D">
      <w:pPr>
        <w:numPr>
          <w:ilvl w:val="0"/>
          <w:numId w:val="14"/>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Dedicated Workforce</w:t>
      </w:r>
    </w:p>
    <w:p w14:paraId="17A77D20" w14:textId="77777777" w:rsidR="007C5B4D" w:rsidRPr="009C6F68" w:rsidRDefault="007C5B4D" w:rsidP="007C5B4D">
      <w:pPr>
        <w:numPr>
          <w:ilvl w:val="0"/>
          <w:numId w:val="14"/>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Parking Stipend</w:t>
      </w:r>
    </w:p>
    <w:p w14:paraId="0F7801A8" w14:textId="77777777" w:rsidR="007C5B4D" w:rsidRPr="009C6F68" w:rsidRDefault="007C5B4D" w:rsidP="007C5B4D">
      <w:pPr>
        <w:numPr>
          <w:ilvl w:val="0"/>
          <w:numId w:val="14"/>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Medical/Dental/Vision/Life Insurance</w:t>
      </w:r>
    </w:p>
    <w:p w14:paraId="09E43305" w14:textId="77777777" w:rsidR="007C5B4D" w:rsidRPr="009C6F68" w:rsidRDefault="007C5B4D" w:rsidP="007C5B4D">
      <w:pPr>
        <w:numPr>
          <w:ilvl w:val="0"/>
          <w:numId w:val="14"/>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Paid Time Off</w:t>
      </w:r>
    </w:p>
    <w:p w14:paraId="12860802" w14:textId="77777777" w:rsidR="007C5B4D" w:rsidRPr="009C6F68" w:rsidRDefault="007C5B4D" w:rsidP="007C5B4D">
      <w:pPr>
        <w:numPr>
          <w:ilvl w:val="0"/>
          <w:numId w:val="14"/>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Retirement Options</w:t>
      </w:r>
    </w:p>
    <w:p w14:paraId="3AEDE940" w14:textId="77777777" w:rsidR="007C5B4D" w:rsidRPr="009C6F68" w:rsidRDefault="007C5B4D" w:rsidP="007C5B4D">
      <w:pPr>
        <w:numPr>
          <w:ilvl w:val="0"/>
          <w:numId w:val="14"/>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Flexible Work Hours</w:t>
      </w:r>
    </w:p>
    <w:p w14:paraId="541A22C0" w14:textId="77777777" w:rsidR="007C5B4D" w:rsidRPr="009C6F68" w:rsidRDefault="007C5B4D" w:rsidP="007C5B4D">
      <w:pPr>
        <w:numPr>
          <w:ilvl w:val="0"/>
          <w:numId w:val="14"/>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If Position Eligible, Future Hybrid Work May Be Available</w:t>
      </w:r>
    </w:p>
    <w:p w14:paraId="09B40C2D" w14:textId="77777777" w:rsidR="007C5B4D" w:rsidRPr="009C6F68" w:rsidRDefault="007C5B4D" w:rsidP="007C5B4D">
      <w:pPr>
        <w:numPr>
          <w:ilvl w:val="0"/>
          <w:numId w:val="14"/>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lastRenderedPageBreak/>
        <w:t>Education Reimbursement</w:t>
      </w:r>
    </w:p>
    <w:p w14:paraId="5B43C774" w14:textId="77777777" w:rsidR="007C5B4D" w:rsidRPr="009C6F68" w:rsidRDefault="007C5B4D" w:rsidP="007C5B4D">
      <w:pPr>
        <w:numPr>
          <w:ilvl w:val="0"/>
          <w:numId w:val="14"/>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Onsite Fitness Classes</w:t>
      </w:r>
    </w:p>
    <w:p w14:paraId="52479451" w14:textId="77777777" w:rsidR="007C5B4D" w:rsidRPr="009C6F68" w:rsidRDefault="007C5B4D" w:rsidP="007C5B4D">
      <w:pPr>
        <w:numPr>
          <w:ilvl w:val="0"/>
          <w:numId w:val="14"/>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Volunteer Days</w:t>
      </w:r>
    </w:p>
    <w:p w14:paraId="1F11C5D6" w14:textId="77777777" w:rsidR="007C5B4D" w:rsidRPr="009C6F68" w:rsidRDefault="007C5B4D" w:rsidP="007C5B4D">
      <w:pPr>
        <w:numPr>
          <w:ilvl w:val="0"/>
          <w:numId w:val="14"/>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Winner of “Best Places to Work” 2016, 2018, 2019, 2021 – 2025</w:t>
      </w:r>
    </w:p>
    <w:p w14:paraId="07DF777D" w14:textId="77777777" w:rsidR="007C5B4D" w:rsidRPr="009C6F68" w:rsidRDefault="007C5B4D" w:rsidP="007C5B4D">
      <w:pPr>
        <w:numPr>
          <w:ilvl w:val="0"/>
          <w:numId w:val="14"/>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Greater Providence Chamber of Commerce Worksite Health Award 2013 – 2025</w:t>
      </w:r>
    </w:p>
    <w:p w14:paraId="22F7BA99" w14:textId="77777777" w:rsidR="007C5B4D" w:rsidRPr="009C6F68" w:rsidRDefault="007C5B4D" w:rsidP="007C5B4D">
      <w:pPr>
        <w:numPr>
          <w:ilvl w:val="0"/>
          <w:numId w:val="14"/>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PBN's Healthiest Employers of RI 2025</w:t>
      </w:r>
    </w:p>
    <w:p w14:paraId="14BE3E4D" w14:textId="77777777" w:rsidR="007C5B4D" w:rsidRPr="009C6F68" w:rsidRDefault="007C5B4D" w:rsidP="007C5B4D">
      <w:pPr>
        <w:shd w:val="clear" w:color="auto" w:fill="FFFFFF"/>
        <w:spacing w:after="100" w:afterAutospacing="1" w:line="276" w:lineRule="auto"/>
        <w:rPr>
          <w:rFonts w:ascii="Times New Roman" w:eastAsia="Times New Roman" w:hAnsi="Times New Roman" w:cs="Times New Roman"/>
          <w:sz w:val="24"/>
          <w:szCs w:val="24"/>
        </w:rPr>
      </w:pPr>
      <w:proofErr w:type="spellStart"/>
      <w:r w:rsidRPr="009C6F68">
        <w:rPr>
          <w:rFonts w:ascii="Times New Roman" w:eastAsia="Times New Roman" w:hAnsi="Times New Roman" w:cs="Times New Roman"/>
          <w:b/>
          <w:bCs/>
          <w:sz w:val="24"/>
          <w:szCs w:val="24"/>
        </w:rPr>
        <w:t>RIHousing</w:t>
      </w:r>
      <w:proofErr w:type="spellEnd"/>
      <w:r w:rsidRPr="009C6F68">
        <w:rPr>
          <w:rFonts w:ascii="Times New Roman" w:eastAsia="Times New Roman" w:hAnsi="Times New Roman" w:cs="Times New Roman"/>
          <w:b/>
          <w:bCs/>
          <w:sz w:val="24"/>
          <w:szCs w:val="24"/>
        </w:rPr>
        <w:t> </w:t>
      </w:r>
      <w:r w:rsidRPr="009C6F68">
        <w:rPr>
          <w:rFonts w:ascii="Times New Roman" w:eastAsia="Times New Roman" w:hAnsi="Times New Roman" w:cs="Times New Roman"/>
          <w:sz w:val="24"/>
          <w:szCs w:val="24"/>
        </w:rPr>
        <w:t>strives to ensure that all people who live or work in Rhode Island can afford a healthy, attractive home that meets their needs.  A good home provides the foundation upon which individuals and families thrive, children learn and grow, and communities prosper.</w:t>
      </w:r>
      <w:r w:rsidRPr="009C6F68">
        <w:rPr>
          <w:rFonts w:ascii="Times New Roman" w:eastAsia="Times New Roman" w:hAnsi="Times New Roman" w:cs="Times New Roman"/>
          <w:sz w:val="24"/>
          <w:szCs w:val="24"/>
        </w:rPr>
        <w:br/>
        <w:t>  To achieve our mission, we:</w:t>
      </w:r>
    </w:p>
    <w:p w14:paraId="6168C4B8" w14:textId="77777777" w:rsidR="007C5B4D" w:rsidRPr="009C6F68" w:rsidRDefault="007C5B4D" w:rsidP="007C5B4D">
      <w:pPr>
        <w:numPr>
          <w:ilvl w:val="0"/>
          <w:numId w:val="15"/>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Offer fair, affordable, and innovative lending programs.</w:t>
      </w:r>
    </w:p>
    <w:p w14:paraId="0B4FC241" w14:textId="77777777" w:rsidR="007C5B4D" w:rsidRPr="009C6F68" w:rsidRDefault="007C5B4D" w:rsidP="007C5B4D">
      <w:pPr>
        <w:numPr>
          <w:ilvl w:val="0"/>
          <w:numId w:val="15"/>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Provide housing-related education to consumers and others.</w:t>
      </w:r>
    </w:p>
    <w:p w14:paraId="0DDBF150" w14:textId="77777777" w:rsidR="007C5B4D" w:rsidRPr="009C6F68" w:rsidRDefault="007C5B4D" w:rsidP="007C5B4D">
      <w:pPr>
        <w:numPr>
          <w:ilvl w:val="0"/>
          <w:numId w:val="15"/>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Promote and finance sensible development that builds healthy, vibrant communities.</w:t>
      </w:r>
    </w:p>
    <w:p w14:paraId="49C5384B" w14:textId="77777777" w:rsidR="007C5B4D" w:rsidRPr="009C6F68" w:rsidRDefault="007C5B4D" w:rsidP="007C5B4D">
      <w:pPr>
        <w:numPr>
          <w:ilvl w:val="0"/>
          <w:numId w:val="15"/>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Provide housing grants and subsidies to Rhode Islanders with the greatest need.</w:t>
      </w:r>
    </w:p>
    <w:p w14:paraId="2E0D71DC" w14:textId="77777777" w:rsidR="007C5B4D" w:rsidRPr="009C6F68" w:rsidRDefault="007C5B4D" w:rsidP="007C5B4D">
      <w:pPr>
        <w:numPr>
          <w:ilvl w:val="0"/>
          <w:numId w:val="15"/>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C6F68">
        <w:rPr>
          <w:rFonts w:ascii="Times New Roman" w:eastAsia="Times New Roman" w:hAnsi="Times New Roman" w:cs="Times New Roman"/>
          <w:sz w:val="24"/>
          <w:szCs w:val="24"/>
        </w:rPr>
        <w:t>Team up with partners to improve everything we do.</w:t>
      </w:r>
    </w:p>
    <w:p w14:paraId="54D5CBE1" w14:textId="77777777" w:rsidR="007C5B4D" w:rsidRDefault="007C5B4D" w:rsidP="007C5B4D">
      <w:pPr>
        <w:shd w:val="clear" w:color="auto" w:fill="FFFFFF"/>
        <w:spacing w:after="100" w:afterAutospacing="1" w:line="276" w:lineRule="auto"/>
        <w:rPr>
          <w:rFonts w:ascii="Times New Roman" w:eastAsia="Times New Roman" w:hAnsi="Times New Roman" w:cs="Times New Roman"/>
          <w:sz w:val="24"/>
          <w:szCs w:val="24"/>
        </w:rPr>
      </w:pPr>
      <w:proofErr w:type="spellStart"/>
      <w:r w:rsidRPr="009C6F68">
        <w:rPr>
          <w:rFonts w:ascii="Times New Roman" w:eastAsia="Times New Roman" w:hAnsi="Times New Roman" w:cs="Times New Roman"/>
          <w:b/>
          <w:bCs/>
          <w:sz w:val="24"/>
          <w:szCs w:val="24"/>
        </w:rPr>
        <w:t>RIHousing</w:t>
      </w:r>
      <w:proofErr w:type="spellEnd"/>
      <w:r w:rsidRPr="009C6F68">
        <w:rPr>
          <w:rFonts w:ascii="Times New Roman" w:eastAsia="Times New Roman" w:hAnsi="Times New Roman" w:cs="Times New Roman"/>
          <w:sz w:val="24"/>
          <w:szCs w:val="24"/>
        </w:rPr>
        <w:t xml:space="preserve"> uses its resources to provide low-interest loans, grants, education, and assistance to help Rhode Islanders find, rent, buy, build, and keep a good home. Created by the General Assembly in 1973, </w:t>
      </w:r>
      <w:proofErr w:type="spellStart"/>
      <w:r w:rsidRPr="009C6F68">
        <w:rPr>
          <w:rFonts w:ascii="Times New Roman" w:eastAsia="Times New Roman" w:hAnsi="Times New Roman" w:cs="Times New Roman"/>
          <w:sz w:val="24"/>
          <w:szCs w:val="24"/>
        </w:rPr>
        <w:t>RIHousing</w:t>
      </w:r>
      <w:proofErr w:type="spellEnd"/>
      <w:r w:rsidRPr="009C6F68">
        <w:rPr>
          <w:rFonts w:ascii="Times New Roman" w:eastAsia="Times New Roman" w:hAnsi="Times New Roman" w:cs="Times New Roman"/>
          <w:sz w:val="24"/>
          <w:szCs w:val="24"/>
        </w:rPr>
        <w:t xml:space="preserve"> is a privately funded public-purpose corporation. </w:t>
      </w:r>
      <w:proofErr w:type="spellStart"/>
      <w:r w:rsidRPr="009C6F68">
        <w:rPr>
          <w:rFonts w:ascii="Times New Roman" w:eastAsia="Times New Roman" w:hAnsi="Times New Roman" w:cs="Times New Roman"/>
          <w:sz w:val="24"/>
          <w:szCs w:val="24"/>
        </w:rPr>
        <w:t>RIHousing</w:t>
      </w:r>
      <w:proofErr w:type="spellEnd"/>
      <w:r w:rsidRPr="009C6F68">
        <w:rPr>
          <w:rFonts w:ascii="Times New Roman" w:eastAsia="Times New Roman" w:hAnsi="Times New Roman" w:cs="Times New Roman"/>
          <w:sz w:val="24"/>
          <w:szCs w:val="24"/>
        </w:rPr>
        <w:t xml:space="preserve"> requires its employees to be highly motivated and knowledgeable, have a sound understanding of the changing needs of Rhode Island's housing market, be willing to work within and toward a smoothly integrated operation, demonstrate a commitment to serve the people of Rhode Island, especially those with low and moderate incomes in need of safe and affordable homes, and possess a high level of integrity and deep respect for all Rhode Islanders, including customers, partners, and fellow employees.</w:t>
      </w:r>
    </w:p>
    <w:p w14:paraId="04CE859E" w14:textId="77777777" w:rsidR="00871610" w:rsidRPr="009C6F68" w:rsidRDefault="00871610" w:rsidP="007C5B4D">
      <w:pPr>
        <w:shd w:val="clear" w:color="auto" w:fill="FFFFFF"/>
        <w:spacing w:after="100" w:afterAutospacing="1" w:line="276" w:lineRule="auto"/>
        <w:rPr>
          <w:rFonts w:ascii="Times New Roman" w:eastAsia="Times New Roman" w:hAnsi="Times New Roman" w:cs="Times New Roman"/>
          <w:sz w:val="24"/>
          <w:szCs w:val="24"/>
        </w:rPr>
      </w:pPr>
    </w:p>
    <w:p w14:paraId="6381245D" w14:textId="77777777" w:rsidR="00871610" w:rsidRPr="00871610" w:rsidRDefault="00871610" w:rsidP="00871610">
      <w:pPr>
        <w:spacing w:line="276" w:lineRule="auto"/>
        <w:rPr>
          <w:rFonts w:ascii="Times New Roman" w:hAnsi="Times New Roman" w:cs="Times New Roman"/>
          <w:sz w:val="24"/>
          <w:szCs w:val="24"/>
        </w:rPr>
      </w:pPr>
      <w:r w:rsidRPr="00871610">
        <w:rPr>
          <w:rFonts w:ascii="Times New Roman" w:hAnsi="Times New Roman" w:cs="Times New Roman"/>
          <w:sz w:val="24"/>
          <w:szCs w:val="24"/>
        </w:rPr>
        <w:t xml:space="preserve">Please apply through our career site: </w:t>
      </w:r>
      <w:hyperlink r:id="rId9" w:history="1">
        <w:r w:rsidRPr="00871610">
          <w:rPr>
            <w:rStyle w:val="Hyperlink"/>
            <w:rFonts w:ascii="Times New Roman" w:hAnsi="Times New Roman" w:cs="Times New Roman"/>
            <w:sz w:val="24"/>
            <w:szCs w:val="24"/>
          </w:rPr>
          <w:t>https://www.rihousing.com/careers/</w:t>
        </w:r>
      </w:hyperlink>
      <w:r w:rsidRPr="00871610">
        <w:rPr>
          <w:rFonts w:ascii="Times New Roman" w:hAnsi="Times New Roman" w:cs="Times New Roman"/>
          <w:sz w:val="24"/>
          <w:szCs w:val="24"/>
        </w:rPr>
        <w:t xml:space="preserve"> </w:t>
      </w:r>
    </w:p>
    <w:p w14:paraId="6C5CEFAE" w14:textId="77777777" w:rsidR="00871610" w:rsidRPr="00871610" w:rsidRDefault="00871610" w:rsidP="00871610">
      <w:pPr>
        <w:spacing w:line="276" w:lineRule="auto"/>
        <w:rPr>
          <w:rFonts w:ascii="Times New Roman" w:hAnsi="Times New Roman" w:cs="Times New Roman"/>
          <w:sz w:val="24"/>
          <w:szCs w:val="24"/>
        </w:rPr>
      </w:pPr>
      <w:r w:rsidRPr="00871610">
        <w:rPr>
          <w:rFonts w:ascii="Times New Roman" w:hAnsi="Times New Roman" w:cs="Times New Roman"/>
          <w:sz w:val="24"/>
          <w:szCs w:val="24"/>
        </w:rPr>
        <w:t>Contact Name: Rebecca Barrett</w:t>
      </w:r>
    </w:p>
    <w:p w14:paraId="4463D5A1" w14:textId="77777777" w:rsidR="00871610" w:rsidRPr="00871610" w:rsidRDefault="00871610" w:rsidP="00871610">
      <w:pPr>
        <w:spacing w:line="276" w:lineRule="auto"/>
        <w:rPr>
          <w:rFonts w:ascii="Times New Roman" w:hAnsi="Times New Roman" w:cs="Times New Roman"/>
          <w:sz w:val="24"/>
          <w:szCs w:val="24"/>
        </w:rPr>
      </w:pPr>
      <w:r w:rsidRPr="00871610">
        <w:rPr>
          <w:rFonts w:ascii="Times New Roman" w:hAnsi="Times New Roman" w:cs="Times New Roman"/>
          <w:sz w:val="24"/>
          <w:szCs w:val="24"/>
        </w:rPr>
        <w:t xml:space="preserve">Contact Email: rebarrett@rihousing.com </w:t>
      </w:r>
    </w:p>
    <w:p w14:paraId="45075F39" w14:textId="77777777" w:rsidR="00871610" w:rsidRPr="00871610" w:rsidRDefault="00871610" w:rsidP="00871610">
      <w:pPr>
        <w:spacing w:line="276" w:lineRule="auto"/>
        <w:rPr>
          <w:rFonts w:ascii="Times New Roman" w:hAnsi="Times New Roman" w:cs="Times New Roman"/>
          <w:sz w:val="24"/>
          <w:szCs w:val="24"/>
        </w:rPr>
      </w:pPr>
      <w:r w:rsidRPr="00871610">
        <w:rPr>
          <w:rFonts w:ascii="Times New Roman" w:hAnsi="Times New Roman" w:cs="Times New Roman"/>
          <w:sz w:val="24"/>
          <w:szCs w:val="24"/>
        </w:rPr>
        <w:t>Contact Phone: 401-443-1643</w:t>
      </w:r>
    </w:p>
    <w:p w14:paraId="23E1F736" w14:textId="77777777" w:rsidR="00B40F5E" w:rsidRPr="009C6F68" w:rsidRDefault="00B40F5E" w:rsidP="007C5B4D">
      <w:pPr>
        <w:spacing w:line="276" w:lineRule="auto"/>
        <w:rPr>
          <w:rFonts w:ascii="Times New Roman" w:hAnsi="Times New Roman" w:cs="Times New Roman"/>
          <w:sz w:val="24"/>
          <w:szCs w:val="24"/>
        </w:rPr>
      </w:pPr>
    </w:p>
    <w:sectPr w:rsidR="00B40F5E" w:rsidRPr="009C6F68" w:rsidSect="00574D34">
      <w:pgSz w:w="12240" w:h="15840" w:code="1"/>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9EB"/>
    <w:multiLevelType w:val="multilevel"/>
    <w:tmpl w:val="DD10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D3C32"/>
    <w:multiLevelType w:val="multilevel"/>
    <w:tmpl w:val="29D4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E97243"/>
    <w:multiLevelType w:val="multilevel"/>
    <w:tmpl w:val="6DC4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31969"/>
    <w:multiLevelType w:val="multilevel"/>
    <w:tmpl w:val="FCE4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0F4EE6"/>
    <w:multiLevelType w:val="multilevel"/>
    <w:tmpl w:val="22FA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A5257"/>
    <w:multiLevelType w:val="multilevel"/>
    <w:tmpl w:val="1B62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6A3FA7"/>
    <w:multiLevelType w:val="multilevel"/>
    <w:tmpl w:val="3B72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BA64A6"/>
    <w:multiLevelType w:val="multilevel"/>
    <w:tmpl w:val="EDE4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84EB2"/>
    <w:multiLevelType w:val="hybridMultilevel"/>
    <w:tmpl w:val="7D04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41EE5"/>
    <w:multiLevelType w:val="multilevel"/>
    <w:tmpl w:val="FBB4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2B65A5"/>
    <w:multiLevelType w:val="hybridMultilevel"/>
    <w:tmpl w:val="6056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F4FCB"/>
    <w:multiLevelType w:val="hybridMultilevel"/>
    <w:tmpl w:val="5914CD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70C75BCD"/>
    <w:multiLevelType w:val="multilevel"/>
    <w:tmpl w:val="3C54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5125B8"/>
    <w:multiLevelType w:val="multilevel"/>
    <w:tmpl w:val="81C2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4F68B5"/>
    <w:multiLevelType w:val="multilevel"/>
    <w:tmpl w:val="89A4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860883">
    <w:abstractNumId w:val="9"/>
  </w:num>
  <w:num w:numId="2" w16cid:durableId="650258528">
    <w:abstractNumId w:val="7"/>
  </w:num>
  <w:num w:numId="3" w16cid:durableId="533617139">
    <w:abstractNumId w:val="4"/>
  </w:num>
  <w:num w:numId="4" w16cid:durableId="526212510">
    <w:abstractNumId w:val="13"/>
  </w:num>
  <w:num w:numId="5" w16cid:durableId="1230731706">
    <w:abstractNumId w:val="11"/>
  </w:num>
  <w:num w:numId="6" w16cid:durableId="511266089">
    <w:abstractNumId w:val="8"/>
  </w:num>
  <w:num w:numId="7" w16cid:durableId="956058077">
    <w:abstractNumId w:val="10"/>
  </w:num>
  <w:num w:numId="8" w16cid:durableId="2115201545">
    <w:abstractNumId w:val="0"/>
  </w:num>
  <w:num w:numId="9" w16cid:durableId="642857904">
    <w:abstractNumId w:val="2"/>
  </w:num>
  <w:num w:numId="10" w16cid:durableId="463237339">
    <w:abstractNumId w:val="1"/>
  </w:num>
  <w:num w:numId="11" w16cid:durableId="791443593">
    <w:abstractNumId w:val="5"/>
  </w:num>
  <w:num w:numId="12" w16cid:durableId="1340699918">
    <w:abstractNumId w:val="6"/>
  </w:num>
  <w:num w:numId="13" w16cid:durableId="423918819">
    <w:abstractNumId w:val="14"/>
  </w:num>
  <w:num w:numId="14" w16cid:durableId="1086076271">
    <w:abstractNumId w:val="12"/>
  </w:num>
  <w:num w:numId="15" w16cid:durableId="580677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34"/>
    <w:rsid w:val="00055BF9"/>
    <w:rsid w:val="000A30EE"/>
    <w:rsid w:val="00122E76"/>
    <w:rsid w:val="00142F9C"/>
    <w:rsid w:val="001B11BC"/>
    <w:rsid w:val="001D20CB"/>
    <w:rsid w:val="003370CF"/>
    <w:rsid w:val="00362763"/>
    <w:rsid w:val="00574D34"/>
    <w:rsid w:val="00685E52"/>
    <w:rsid w:val="006C4293"/>
    <w:rsid w:val="00772FC7"/>
    <w:rsid w:val="00784E1A"/>
    <w:rsid w:val="007C5B4D"/>
    <w:rsid w:val="007F4181"/>
    <w:rsid w:val="00871610"/>
    <w:rsid w:val="00931C6C"/>
    <w:rsid w:val="009C6F68"/>
    <w:rsid w:val="00B40F5E"/>
    <w:rsid w:val="00B8745A"/>
    <w:rsid w:val="00BE4DD0"/>
    <w:rsid w:val="00C21C92"/>
    <w:rsid w:val="00CA46D6"/>
    <w:rsid w:val="00CB66EA"/>
    <w:rsid w:val="00EF3136"/>
    <w:rsid w:val="00F14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6F63"/>
  <w15:chartTrackingRefBased/>
  <w15:docId w15:val="{680A4BCC-6AA1-4C21-9E87-C3E96602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34"/>
    <w:pPr>
      <w:spacing w:after="0" w:line="259" w:lineRule="auto"/>
    </w:pPr>
    <w:rPr>
      <w:kern w:val="0"/>
      <w:sz w:val="22"/>
      <w:szCs w:val="22"/>
      <w14:ligatures w14:val="none"/>
    </w:rPr>
  </w:style>
  <w:style w:type="paragraph" w:styleId="Heading1">
    <w:name w:val="heading 1"/>
    <w:basedOn w:val="Normal"/>
    <w:next w:val="Normal"/>
    <w:link w:val="Heading1Char"/>
    <w:uiPriority w:val="9"/>
    <w:qFormat/>
    <w:rsid w:val="00574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D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D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D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D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D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D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D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D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D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D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D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D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D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D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D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D34"/>
    <w:rPr>
      <w:rFonts w:eastAsiaTheme="majorEastAsia" w:cstheme="majorBidi"/>
      <w:color w:val="272727" w:themeColor="text1" w:themeTint="D8"/>
    </w:rPr>
  </w:style>
  <w:style w:type="paragraph" w:styleId="Title">
    <w:name w:val="Title"/>
    <w:basedOn w:val="Normal"/>
    <w:next w:val="Normal"/>
    <w:link w:val="TitleChar"/>
    <w:uiPriority w:val="10"/>
    <w:qFormat/>
    <w:rsid w:val="00574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D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D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D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D34"/>
    <w:pPr>
      <w:spacing w:before="160"/>
      <w:jc w:val="center"/>
    </w:pPr>
    <w:rPr>
      <w:i/>
      <w:iCs/>
      <w:color w:val="404040" w:themeColor="text1" w:themeTint="BF"/>
    </w:rPr>
  </w:style>
  <w:style w:type="character" w:customStyle="1" w:styleId="QuoteChar">
    <w:name w:val="Quote Char"/>
    <w:basedOn w:val="DefaultParagraphFont"/>
    <w:link w:val="Quote"/>
    <w:uiPriority w:val="29"/>
    <w:rsid w:val="00574D34"/>
    <w:rPr>
      <w:i/>
      <w:iCs/>
      <w:color w:val="404040" w:themeColor="text1" w:themeTint="BF"/>
    </w:rPr>
  </w:style>
  <w:style w:type="paragraph" w:styleId="ListParagraph">
    <w:name w:val="List Paragraph"/>
    <w:basedOn w:val="Normal"/>
    <w:uiPriority w:val="34"/>
    <w:qFormat/>
    <w:rsid w:val="00574D34"/>
    <w:pPr>
      <w:ind w:left="720"/>
      <w:contextualSpacing/>
    </w:pPr>
  </w:style>
  <w:style w:type="character" w:styleId="IntenseEmphasis">
    <w:name w:val="Intense Emphasis"/>
    <w:basedOn w:val="DefaultParagraphFont"/>
    <w:uiPriority w:val="21"/>
    <w:qFormat/>
    <w:rsid w:val="00574D34"/>
    <w:rPr>
      <w:i/>
      <w:iCs/>
      <w:color w:val="0F4761" w:themeColor="accent1" w:themeShade="BF"/>
    </w:rPr>
  </w:style>
  <w:style w:type="paragraph" w:styleId="IntenseQuote">
    <w:name w:val="Intense Quote"/>
    <w:basedOn w:val="Normal"/>
    <w:next w:val="Normal"/>
    <w:link w:val="IntenseQuoteChar"/>
    <w:uiPriority w:val="30"/>
    <w:qFormat/>
    <w:rsid w:val="00574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D34"/>
    <w:rPr>
      <w:i/>
      <w:iCs/>
      <w:color w:val="0F4761" w:themeColor="accent1" w:themeShade="BF"/>
    </w:rPr>
  </w:style>
  <w:style w:type="character" w:styleId="IntenseReference">
    <w:name w:val="Intense Reference"/>
    <w:basedOn w:val="DefaultParagraphFont"/>
    <w:uiPriority w:val="32"/>
    <w:qFormat/>
    <w:rsid w:val="00574D34"/>
    <w:rPr>
      <w:b/>
      <w:bCs/>
      <w:smallCaps/>
      <w:color w:val="0F4761" w:themeColor="accent1" w:themeShade="BF"/>
      <w:spacing w:val="5"/>
    </w:rPr>
  </w:style>
  <w:style w:type="paragraph" w:styleId="NormalWeb">
    <w:name w:val="Normal (Web)"/>
    <w:basedOn w:val="Normal"/>
    <w:uiPriority w:val="99"/>
    <w:unhideWhenUsed/>
    <w:rsid w:val="00C21C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1C92"/>
    <w:rPr>
      <w:b/>
      <w:bCs/>
    </w:rPr>
  </w:style>
  <w:style w:type="character" w:styleId="Hyperlink">
    <w:name w:val="Hyperlink"/>
    <w:basedOn w:val="DefaultParagraphFont"/>
    <w:uiPriority w:val="99"/>
    <w:unhideWhenUsed/>
    <w:rsid w:val="00871610"/>
    <w:rPr>
      <w:color w:val="467886" w:themeColor="hyperlink"/>
      <w:u w:val="single"/>
    </w:rPr>
  </w:style>
  <w:style w:type="character" w:styleId="UnresolvedMention">
    <w:name w:val="Unresolved Mention"/>
    <w:basedOn w:val="DefaultParagraphFont"/>
    <w:uiPriority w:val="99"/>
    <w:semiHidden/>
    <w:unhideWhenUsed/>
    <w:rsid w:val="0087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rihousing.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E224907FE4E45977F99AB4C2EF3E1" ma:contentTypeVersion="18" ma:contentTypeDescription="Create a new document." ma:contentTypeScope="" ma:versionID="9fa91fc628af827c42d409a2afa6e0b0">
  <xsd:schema xmlns:xsd="http://www.w3.org/2001/XMLSchema" xmlns:xs="http://www.w3.org/2001/XMLSchema" xmlns:p="http://schemas.microsoft.com/office/2006/metadata/properties" xmlns:ns1="http://schemas.microsoft.com/sharepoint/v3" xmlns:ns2="c885d4f7-8d30-49b8-a3b0-42b540d2d7ac" xmlns:ns3="772c1f97-a03e-43bc-86c0-9ff61a1fdbff" targetNamespace="http://schemas.microsoft.com/office/2006/metadata/properties" ma:root="true" ma:fieldsID="88c5a040dc6e9428e371da8523b22434" ns1:_="" ns2:_="" ns3:_="">
    <xsd:import namespace="http://schemas.microsoft.com/sharepoint/v3"/>
    <xsd:import namespace="c885d4f7-8d30-49b8-a3b0-42b540d2d7ac"/>
    <xsd:import namespace="772c1f97-a03e-43bc-86c0-9ff61a1fdb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5d4f7-8d30-49b8-a3b0-42b540d2d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1f97-a03e-43bc-86c0-9ff61a1fdb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fc2710-4a8d-4fea-b16c-6950e3f1aa85}" ma:internalName="TaxCatchAll" ma:showField="CatchAllData" ma:web="772c1f97-a03e-43bc-86c0-9ff61a1f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72c1f97-a03e-43bc-86c0-9ff61a1fdbff">
      <UserInfo>
        <DisplayName/>
        <AccountId xsi:nil="true"/>
        <AccountType/>
      </UserInfo>
    </SharedWithUsers>
    <lcf76f155ced4ddcb4097134ff3c332f xmlns="c885d4f7-8d30-49b8-a3b0-42b540d2d7ac">
      <Terms xmlns="http://schemas.microsoft.com/office/infopath/2007/PartnerControls"/>
    </lcf76f155ced4ddcb4097134ff3c332f>
    <TaxCatchAll xmlns="772c1f97-a03e-43bc-86c0-9ff61a1fdb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C8129-F216-4B24-9E81-8A419A9BC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85d4f7-8d30-49b8-a3b0-42b540d2d7ac"/>
    <ds:schemaRef ds:uri="772c1f97-a03e-43bc-86c0-9ff61a1f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E0004-866D-4483-95D0-B02EFBA8B629}">
  <ds:schemaRefs>
    <ds:schemaRef ds:uri="http://schemas.microsoft.com/sharepoint/v3/contenttype/forms"/>
  </ds:schemaRefs>
</ds:datastoreItem>
</file>

<file path=customXml/itemProps3.xml><?xml version="1.0" encoding="utf-8"?>
<ds:datastoreItem xmlns:ds="http://schemas.openxmlformats.org/officeDocument/2006/customXml" ds:itemID="{9F8702E1-2EE8-4045-93D6-5ED6D9585186}">
  <ds:schemaRefs>
    <ds:schemaRef ds:uri="http://schemas.microsoft.com/office/2006/metadata/properties"/>
    <ds:schemaRef ds:uri="http://schemas.microsoft.com/office/infopath/2007/PartnerControls"/>
    <ds:schemaRef ds:uri="http://schemas.microsoft.com/sharepoint/v3"/>
    <ds:schemaRef ds:uri="772c1f97-a03e-43bc-86c0-9ff61a1fdbff"/>
    <ds:schemaRef ds:uri="c885d4f7-8d30-49b8-a3b0-42b540d2d7ac"/>
  </ds:schemaRefs>
</ds:datastoreItem>
</file>

<file path=customXml/itemProps4.xml><?xml version="1.0" encoding="utf-8"?>
<ds:datastoreItem xmlns:ds="http://schemas.openxmlformats.org/officeDocument/2006/customXml" ds:itemID="{5F6DA8DF-3023-4237-867C-C34ABDAB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Barrett</dc:creator>
  <cp:keywords/>
  <dc:description/>
  <cp:lastModifiedBy>Rebecca Barrett</cp:lastModifiedBy>
  <cp:revision>19</cp:revision>
  <dcterms:created xsi:type="dcterms:W3CDTF">2025-08-22T13:13:00Z</dcterms:created>
  <dcterms:modified xsi:type="dcterms:W3CDTF">2025-08-22T16:35:00Z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0x010100805E224907FE4E45977F99AB4C2EF3E1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