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43F9" w14:textId="77777777" w:rsidR="005711C7" w:rsidRPr="000C4A39" w:rsidRDefault="005711C7" w:rsidP="005711C7">
      <w:pPr>
        <w:rPr>
          <w:b/>
          <w:bCs/>
          <w:color w:val="000000" w:themeColor="text1"/>
          <w:sz w:val="22"/>
          <w:szCs w:val="22"/>
        </w:rPr>
      </w:pPr>
      <w:r w:rsidRPr="000C4A39">
        <w:rPr>
          <w:b/>
          <w:bCs/>
          <w:color w:val="000000" w:themeColor="text1"/>
          <w:sz w:val="22"/>
          <w:szCs w:val="22"/>
        </w:rPr>
        <w:t>Property Manager</w:t>
      </w:r>
    </w:p>
    <w:p w14:paraId="622D936D" w14:textId="77777777" w:rsidR="005711C7" w:rsidRPr="000C4A39" w:rsidRDefault="005711C7" w:rsidP="005711C7">
      <w:pPr>
        <w:rPr>
          <w:b/>
          <w:bCs/>
          <w:color w:val="000000" w:themeColor="text1"/>
          <w:sz w:val="22"/>
          <w:szCs w:val="22"/>
        </w:rPr>
      </w:pPr>
      <w:r w:rsidRPr="000C4A39">
        <w:rPr>
          <w:b/>
          <w:bCs/>
          <w:color w:val="000000" w:themeColor="text1"/>
          <w:sz w:val="22"/>
          <w:szCs w:val="22"/>
        </w:rPr>
        <w:t xml:space="preserve">Location: </w:t>
      </w:r>
      <w:r w:rsidRPr="000C4A39">
        <w:rPr>
          <w:color w:val="000000" w:themeColor="text1"/>
          <w:sz w:val="22"/>
          <w:szCs w:val="22"/>
        </w:rPr>
        <w:t>Meriden, CT</w:t>
      </w:r>
    </w:p>
    <w:p w14:paraId="097DB2FD" w14:textId="77777777" w:rsidR="005711C7" w:rsidRPr="000C4A39" w:rsidRDefault="005711C7" w:rsidP="005711C7">
      <w:pPr>
        <w:rPr>
          <w:color w:val="000000" w:themeColor="text1"/>
          <w:sz w:val="22"/>
          <w:szCs w:val="22"/>
        </w:rPr>
      </w:pPr>
      <w:r w:rsidRPr="000C4A39">
        <w:rPr>
          <w:b/>
          <w:bCs/>
          <w:color w:val="000000" w:themeColor="text1"/>
          <w:sz w:val="22"/>
          <w:szCs w:val="22"/>
        </w:rPr>
        <w:t xml:space="preserve">Compensation: </w:t>
      </w:r>
      <w:r w:rsidRPr="000C4A39">
        <w:rPr>
          <w:color w:val="000000" w:themeColor="text1"/>
          <w:sz w:val="22"/>
          <w:szCs w:val="22"/>
        </w:rPr>
        <w:t xml:space="preserve">$64k – $68k </w:t>
      </w:r>
    </w:p>
    <w:p w14:paraId="36484716" w14:textId="77777777" w:rsidR="005711C7" w:rsidRPr="000C4A39" w:rsidRDefault="005711C7" w:rsidP="005711C7">
      <w:pPr>
        <w:rPr>
          <w:color w:val="000000" w:themeColor="text1"/>
          <w:sz w:val="22"/>
          <w:szCs w:val="22"/>
        </w:rPr>
      </w:pPr>
      <w:r w:rsidRPr="000C4A39">
        <w:rPr>
          <w:color w:val="000000" w:themeColor="text1"/>
          <w:sz w:val="22"/>
          <w:szCs w:val="22"/>
        </w:rPr>
        <w:t xml:space="preserve">Trinity </w:t>
      </w:r>
      <w:proofErr w:type="gramStart"/>
      <w:r w:rsidRPr="000C4A39">
        <w:rPr>
          <w:color w:val="000000" w:themeColor="text1"/>
          <w:sz w:val="22"/>
          <w:szCs w:val="22"/>
        </w:rPr>
        <w:t>Management,</w:t>
      </w:r>
      <w:proofErr w:type="gramEnd"/>
      <w:r w:rsidRPr="000C4A39">
        <w:rPr>
          <w:color w:val="000000" w:themeColor="text1"/>
          <w:sz w:val="22"/>
          <w:szCs w:val="22"/>
        </w:rPr>
        <w:t xml:space="preserve"> LLC is seeking an experienced</w:t>
      </w:r>
      <w:r w:rsidRPr="000C4A39">
        <w:rPr>
          <w:b/>
          <w:bCs/>
          <w:color w:val="000000" w:themeColor="text1"/>
          <w:sz w:val="22"/>
          <w:szCs w:val="22"/>
        </w:rPr>
        <w:t xml:space="preserve"> Property Manager</w:t>
      </w:r>
      <w:r w:rsidRPr="000C4A39">
        <w:rPr>
          <w:color w:val="000000" w:themeColor="text1"/>
          <w:sz w:val="22"/>
          <w:szCs w:val="22"/>
        </w:rPr>
        <w:t> to oversee the daily operations of residential or commercial properties. In this role, you will be the primary point of contact for tenants, vendors, and stakeholders, ensuring that property standards are maintained while delivering exceptional customer service. Your expertise in property management systems, legal compliance, and tenant relations will drive occupancy rates and foster positive community environments. This position offers an exciting opportunity to lead property operations with energy, professionalism, and a focus on excellence. The ideal candidate is highly organized, customer-service driven, and experienced in </w:t>
      </w:r>
      <w:r w:rsidRPr="000C4A39">
        <w:rPr>
          <w:b/>
          <w:bCs/>
          <w:color w:val="000000" w:themeColor="text1"/>
          <w:sz w:val="22"/>
          <w:szCs w:val="22"/>
        </w:rPr>
        <w:t>Section 8 and LIHTC housing programs</w:t>
      </w:r>
      <w:r w:rsidRPr="000C4A39">
        <w:rPr>
          <w:color w:val="000000" w:themeColor="text1"/>
          <w:sz w:val="22"/>
          <w:szCs w:val="22"/>
        </w:rPr>
        <w:t>.</w:t>
      </w:r>
    </w:p>
    <w:p w14:paraId="0DDBF328" w14:textId="77777777" w:rsidR="005711C7" w:rsidRPr="000C4A39" w:rsidRDefault="005711C7" w:rsidP="005711C7">
      <w:pPr>
        <w:shd w:val="clear" w:color="auto" w:fill="FFFFFF"/>
        <w:spacing w:after="0" w:line="240" w:lineRule="auto"/>
        <w:rPr>
          <w:rFonts w:eastAsia="Times New Roman" w:cs="Noto Sans"/>
          <w:color w:val="000000" w:themeColor="text1"/>
          <w:kern w:val="0"/>
          <w:sz w:val="22"/>
          <w:szCs w:val="22"/>
          <w14:ligatures w14:val="none"/>
        </w:rPr>
      </w:pPr>
      <w:r w:rsidRPr="000C4A39">
        <w:rPr>
          <w:rFonts w:eastAsia="Times New Roman" w:cs="Noto Sans"/>
          <w:b/>
          <w:bCs/>
          <w:color w:val="000000" w:themeColor="text1"/>
          <w:kern w:val="0"/>
          <w:sz w:val="22"/>
          <w:szCs w:val="22"/>
          <w14:ligatures w14:val="none"/>
        </w:rPr>
        <w:t>Duties:</w:t>
      </w:r>
    </w:p>
    <w:p w14:paraId="4A0C090B" w14:textId="77777777" w:rsidR="005711C7" w:rsidRPr="000C4A39" w:rsidRDefault="005711C7" w:rsidP="005711C7">
      <w:pPr>
        <w:numPr>
          <w:ilvl w:val="0"/>
          <w:numId w:val="1"/>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Manage all aspects of property operations, including leasing, rent collection, and maintenance coordination to maximize occupancy and revenue.</w:t>
      </w:r>
    </w:p>
    <w:p w14:paraId="4AC3B7B9" w14:textId="77777777" w:rsidR="005711C7" w:rsidRPr="000C4A39" w:rsidRDefault="005711C7" w:rsidP="005711C7">
      <w:pPr>
        <w:numPr>
          <w:ilvl w:val="0"/>
          <w:numId w:val="1"/>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Oversee property leasing activities, including marketing vacant units, conducting property tours, and negotiating lease agreements with prospective tenants.</w:t>
      </w:r>
    </w:p>
    <w:p w14:paraId="516C0E0C" w14:textId="77777777" w:rsidR="005711C7" w:rsidRPr="000C4A39" w:rsidRDefault="005711C7" w:rsidP="005711C7">
      <w:pPr>
        <w:numPr>
          <w:ilvl w:val="0"/>
          <w:numId w:val="1"/>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Ensure compliance with Fair Housing regulations, Section 8 programs, LIHTC (Low-Income Housing Tax Credit) requirements, and other relevant legal standards.</w:t>
      </w:r>
    </w:p>
    <w:p w14:paraId="3963B408" w14:textId="77777777" w:rsidR="005711C7" w:rsidRPr="000C4A39" w:rsidRDefault="005711C7" w:rsidP="005711C7">
      <w:pPr>
        <w:numPr>
          <w:ilvl w:val="0"/>
          <w:numId w:val="1"/>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Utilize property management software such as Yardi or OneSite to maintain accurate data entry, tenant records, and financial reports.</w:t>
      </w:r>
    </w:p>
    <w:p w14:paraId="40FE704C" w14:textId="77777777" w:rsidR="005711C7" w:rsidRPr="000C4A39" w:rsidRDefault="005711C7" w:rsidP="005711C7">
      <w:pPr>
        <w:numPr>
          <w:ilvl w:val="0"/>
          <w:numId w:val="1"/>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Coordinate property maintenance and facilities management activities to ensure properties are safe, well-maintained, and compliant with legal standards.</w:t>
      </w:r>
    </w:p>
    <w:p w14:paraId="7C26E1D5" w14:textId="77777777" w:rsidR="005711C7" w:rsidRPr="000C4A39" w:rsidRDefault="005711C7" w:rsidP="005711C7">
      <w:pPr>
        <w:numPr>
          <w:ilvl w:val="0"/>
          <w:numId w:val="1"/>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Handle conflict management situations professionally by mediating tenant disputes and resolving issues promptly.</w:t>
      </w:r>
    </w:p>
    <w:p w14:paraId="7AB29A7E" w14:textId="77777777" w:rsidR="005711C7" w:rsidRPr="000C4A39" w:rsidRDefault="005711C7" w:rsidP="005711C7">
      <w:pPr>
        <w:numPr>
          <w:ilvl w:val="0"/>
          <w:numId w:val="1"/>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Prepare contracts, legal documents, and administrative reports while maintaining organized filing systems for all property-related records.</w:t>
      </w:r>
    </w:p>
    <w:p w14:paraId="30DDC631" w14:textId="77777777" w:rsidR="005711C7" w:rsidRPr="000C4A39" w:rsidRDefault="005711C7" w:rsidP="005711C7">
      <w:pPr>
        <w:numPr>
          <w:ilvl w:val="0"/>
          <w:numId w:val="1"/>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Conduct regular inspections of properties to identify maintenance needs and ensure adherence to safety standards.</w:t>
      </w:r>
    </w:p>
    <w:p w14:paraId="4709075D" w14:textId="77777777" w:rsidR="005711C7" w:rsidRPr="000C4A39" w:rsidRDefault="005711C7" w:rsidP="005711C7">
      <w:pPr>
        <w:numPr>
          <w:ilvl w:val="0"/>
          <w:numId w:val="1"/>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Foster positive relationships with tenants through excellent customer service, phone etiquette, and proactive communication strategies.</w:t>
      </w:r>
    </w:p>
    <w:p w14:paraId="406C5227" w14:textId="77777777" w:rsidR="005711C7" w:rsidRPr="000C4A39" w:rsidRDefault="005711C7" w:rsidP="005711C7">
      <w:pPr>
        <w:numPr>
          <w:ilvl w:val="0"/>
          <w:numId w:val="1"/>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Upsell additional services or amenities to tenants to enhance satisfaction and increase revenue opportunities.</w:t>
      </w:r>
    </w:p>
    <w:p w14:paraId="16987411" w14:textId="77777777" w:rsidR="005711C7" w:rsidRPr="000C4A39" w:rsidRDefault="005711C7" w:rsidP="005711C7">
      <w:pPr>
        <w:shd w:val="clear" w:color="auto" w:fill="FFFFFF"/>
        <w:spacing w:after="0" w:line="240" w:lineRule="auto"/>
        <w:rPr>
          <w:rFonts w:eastAsia="Times New Roman" w:cs="Noto Sans"/>
          <w:color w:val="000000" w:themeColor="text1"/>
          <w:kern w:val="0"/>
          <w:sz w:val="22"/>
          <w:szCs w:val="22"/>
          <w14:ligatures w14:val="none"/>
        </w:rPr>
      </w:pPr>
      <w:r w:rsidRPr="000C4A39">
        <w:rPr>
          <w:rFonts w:eastAsia="Times New Roman" w:cs="Noto Sans"/>
          <w:b/>
          <w:bCs/>
          <w:color w:val="000000" w:themeColor="text1"/>
          <w:kern w:val="0"/>
          <w:sz w:val="22"/>
          <w:szCs w:val="22"/>
          <w14:ligatures w14:val="none"/>
        </w:rPr>
        <w:t>Qualifications:</w:t>
      </w:r>
    </w:p>
    <w:p w14:paraId="71A9781B" w14:textId="77777777" w:rsidR="005711C7" w:rsidRPr="000C4A39" w:rsidRDefault="005711C7" w:rsidP="005711C7">
      <w:pPr>
        <w:numPr>
          <w:ilvl w:val="0"/>
          <w:numId w:val="2"/>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Proven experience in property management or real estate administrative roles with a strong understanding of landlord-tenant law and Fair Housing regulations.</w:t>
      </w:r>
    </w:p>
    <w:p w14:paraId="0D718C0A" w14:textId="77777777" w:rsidR="005711C7" w:rsidRPr="000C4A39" w:rsidRDefault="005711C7" w:rsidP="005711C7">
      <w:pPr>
        <w:numPr>
          <w:ilvl w:val="0"/>
          <w:numId w:val="2"/>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Familiarity with property management software such as Yardi or OneSite; experience with CMMS (Computerized Maintenance Management System) is a plus.</w:t>
      </w:r>
    </w:p>
    <w:p w14:paraId="58160238" w14:textId="77777777" w:rsidR="005711C7" w:rsidRPr="000C4A39" w:rsidRDefault="005711C7" w:rsidP="005711C7">
      <w:pPr>
        <w:numPr>
          <w:ilvl w:val="0"/>
          <w:numId w:val="2"/>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Knowledge of LIHTC programs, Section 8 housing policies, and legal administrative procedures related to property leasing and management.</w:t>
      </w:r>
    </w:p>
    <w:p w14:paraId="5F600D16" w14:textId="77777777" w:rsidR="005711C7" w:rsidRPr="000C4A39" w:rsidRDefault="005711C7" w:rsidP="005711C7">
      <w:pPr>
        <w:numPr>
          <w:ilvl w:val="0"/>
          <w:numId w:val="2"/>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Strong customer service skills combined with effective conflict management and negotiation abilities.</w:t>
      </w:r>
    </w:p>
    <w:p w14:paraId="02E2F0AB" w14:textId="77777777" w:rsidR="005711C7" w:rsidRPr="000C4A39" w:rsidRDefault="005711C7" w:rsidP="005711C7">
      <w:pPr>
        <w:numPr>
          <w:ilvl w:val="0"/>
          <w:numId w:val="2"/>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lastRenderedPageBreak/>
        <w:t xml:space="preserve">Office experience </w:t>
      </w:r>
      <w:proofErr w:type="gramStart"/>
      <w:r w:rsidRPr="000C4A39">
        <w:rPr>
          <w:rFonts w:eastAsia="Times New Roman" w:cs="Noto Sans"/>
          <w:color w:val="000000" w:themeColor="text1"/>
          <w:kern w:val="0"/>
          <w:sz w:val="22"/>
          <w:szCs w:val="22"/>
          <w14:ligatures w14:val="none"/>
        </w:rPr>
        <w:t>including</w:t>
      </w:r>
      <w:proofErr w:type="gramEnd"/>
      <w:r w:rsidRPr="000C4A39">
        <w:rPr>
          <w:rFonts w:eastAsia="Times New Roman" w:cs="Noto Sans"/>
          <w:color w:val="000000" w:themeColor="text1"/>
          <w:kern w:val="0"/>
          <w:sz w:val="22"/>
          <w:szCs w:val="22"/>
          <w14:ligatures w14:val="none"/>
        </w:rPr>
        <w:t xml:space="preserve"> data entry, filing systems, contracts administration, and general administrative tasks.</w:t>
      </w:r>
    </w:p>
    <w:p w14:paraId="57378445" w14:textId="77777777" w:rsidR="005711C7" w:rsidRPr="000C4A39" w:rsidRDefault="005711C7" w:rsidP="005711C7">
      <w:pPr>
        <w:numPr>
          <w:ilvl w:val="0"/>
          <w:numId w:val="2"/>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Excellent phone etiquette along with the ability to handle multiple priorities in a fast-paced environment.</w:t>
      </w:r>
    </w:p>
    <w:p w14:paraId="07DA3519" w14:textId="77777777" w:rsidR="005711C7" w:rsidRPr="000C4A39" w:rsidRDefault="005711C7" w:rsidP="005711C7">
      <w:pPr>
        <w:numPr>
          <w:ilvl w:val="0"/>
          <w:numId w:val="2"/>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Skills in facilities management and property maintenance coordination to ensure optimal operational conditions.</w:t>
      </w:r>
    </w:p>
    <w:p w14:paraId="5933A505" w14:textId="77777777" w:rsidR="005711C7" w:rsidRPr="000C4A39" w:rsidRDefault="005711C7" w:rsidP="005711C7">
      <w:pPr>
        <w:numPr>
          <w:ilvl w:val="0"/>
          <w:numId w:val="2"/>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Ability to adapt quickly to changing regulations or policies related to real estate or affordable housing programs. Join us as a Property Manager where your energy-driven approach will make a tangible difference in community living environments! Your expertise will help create vibrant communities while ensuring operational excellence across all facets of property management.</w:t>
      </w:r>
    </w:p>
    <w:p w14:paraId="2D4E9FB6" w14:textId="77777777" w:rsidR="005711C7" w:rsidRPr="000C4A39" w:rsidRDefault="005711C7" w:rsidP="005711C7">
      <w:pPr>
        <w:shd w:val="clear" w:color="auto" w:fill="FFFFFF"/>
        <w:spacing w:after="100" w:afterAutospacing="1" w:line="240" w:lineRule="auto"/>
        <w:rPr>
          <w:rFonts w:eastAsia="Times New Roman" w:cs="Segoe UI"/>
          <w:color w:val="000000" w:themeColor="text1"/>
          <w:kern w:val="0"/>
          <w:sz w:val="22"/>
          <w:szCs w:val="22"/>
          <w14:ligatures w14:val="none"/>
        </w:rPr>
      </w:pPr>
      <w:r w:rsidRPr="000C4A39">
        <w:rPr>
          <w:rFonts w:eastAsia="Times New Roman" w:cs="Segoe UI"/>
          <w:b/>
          <w:bCs/>
          <w:color w:val="000000" w:themeColor="text1"/>
          <w:kern w:val="0"/>
          <w:sz w:val="22"/>
          <w:szCs w:val="22"/>
          <w14:ligatures w14:val="none"/>
        </w:rPr>
        <w:t>Benefits - What We Offer:</w:t>
      </w:r>
    </w:p>
    <w:p w14:paraId="3C51DC5D" w14:textId="77777777" w:rsidR="005711C7" w:rsidRPr="000C4A39" w:rsidRDefault="005711C7" w:rsidP="005711C7">
      <w:pPr>
        <w:numPr>
          <w:ilvl w:val="0"/>
          <w:numId w:val="3"/>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15 days of Paid Time Off (PTO)</w:t>
      </w:r>
    </w:p>
    <w:p w14:paraId="2B7FAE0F" w14:textId="77777777" w:rsidR="005711C7" w:rsidRPr="000C4A39" w:rsidRDefault="005711C7" w:rsidP="005711C7">
      <w:pPr>
        <w:numPr>
          <w:ilvl w:val="0"/>
          <w:numId w:val="3"/>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Company-wide holidays</w:t>
      </w:r>
    </w:p>
    <w:p w14:paraId="5C4539DB" w14:textId="77777777" w:rsidR="005711C7" w:rsidRPr="000C4A39" w:rsidRDefault="005711C7" w:rsidP="005711C7">
      <w:pPr>
        <w:numPr>
          <w:ilvl w:val="0"/>
          <w:numId w:val="3"/>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b/>
          <w:bCs/>
          <w:color w:val="000000" w:themeColor="text1"/>
          <w:kern w:val="0"/>
          <w:sz w:val="22"/>
          <w:szCs w:val="22"/>
          <w14:ligatures w14:val="none"/>
        </w:rPr>
        <w:t>Your birthday off to celebrate!</w:t>
      </w:r>
    </w:p>
    <w:p w14:paraId="66C9808A" w14:textId="77777777" w:rsidR="005711C7" w:rsidRPr="000C4A39" w:rsidRDefault="005711C7" w:rsidP="005711C7">
      <w:pPr>
        <w:numPr>
          <w:ilvl w:val="0"/>
          <w:numId w:val="3"/>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Medical, Dental, and Life Insurance</w:t>
      </w:r>
    </w:p>
    <w:p w14:paraId="5B55233F" w14:textId="77777777" w:rsidR="005711C7" w:rsidRPr="000C4A39" w:rsidRDefault="005711C7" w:rsidP="005711C7">
      <w:pPr>
        <w:numPr>
          <w:ilvl w:val="0"/>
          <w:numId w:val="3"/>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401(k) plan</w:t>
      </w:r>
    </w:p>
    <w:p w14:paraId="6C35FE0D" w14:textId="77777777" w:rsidR="005711C7" w:rsidRPr="000C4A39" w:rsidRDefault="005711C7" w:rsidP="005711C7">
      <w:pPr>
        <w:numPr>
          <w:ilvl w:val="0"/>
          <w:numId w:val="3"/>
        </w:numPr>
        <w:shd w:val="clear" w:color="auto" w:fill="FFFFFF"/>
        <w:spacing w:before="100" w:beforeAutospacing="1" w:after="100" w:afterAutospacing="1" w:line="240" w:lineRule="auto"/>
        <w:rPr>
          <w:rFonts w:eastAsia="Times New Roman" w:cs="Noto Sans"/>
          <w:color w:val="000000" w:themeColor="text1"/>
          <w:kern w:val="0"/>
          <w:sz w:val="22"/>
          <w:szCs w:val="22"/>
          <w14:ligatures w14:val="none"/>
        </w:rPr>
      </w:pPr>
      <w:r w:rsidRPr="000C4A39">
        <w:rPr>
          <w:rFonts w:eastAsia="Times New Roman" w:cs="Noto Sans"/>
          <w:color w:val="000000" w:themeColor="text1"/>
          <w:kern w:val="0"/>
          <w:sz w:val="22"/>
          <w:szCs w:val="22"/>
          <w14:ligatures w14:val="none"/>
        </w:rPr>
        <w:t>Paid holidays and tuition reimbursement</w:t>
      </w:r>
    </w:p>
    <w:p w14:paraId="6E603494" w14:textId="77777777" w:rsidR="005711C7" w:rsidRPr="000C4A39" w:rsidRDefault="005711C7" w:rsidP="005711C7">
      <w:pPr>
        <w:rPr>
          <w:sz w:val="22"/>
          <w:szCs w:val="22"/>
        </w:rPr>
      </w:pPr>
    </w:p>
    <w:p w14:paraId="7BCDF558" w14:textId="77777777" w:rsidR="005711C7" w:rsidRPr="000C4A39" w:rsidRDefault="005711C7" w:rsidP="005711C7">
      <w:pPr>
        <w:rPr>
          <w:sz w:val="22"/>
          <w:szCs w:val="22"/>
        </w:rPr>
      </w:pPr>
      <w:r w:rsidRPr="000C4A39">
        <w:rPr>
          <w:sz w:val="22"/>
          <w:szCs w:val="22"/>
        </w:rPr>
        <w:t xml:space="preserve">How to apply: </w:t>
      </w:r>
      <w:hyperlink r:id="rId5" w:history="1">
        <w:r w:rsidRPr="000C4A39">
          <w:rPr>
            <w:rStyle w:val="Hyperlink"/>
            <w:sz w:val="22"/>
            <w:szCs w:val="22"/>
          </w:rPr>
          <w:t>Current Openings | Recruitment</w:t>
        </w:r>
      </w:hyperlink>
    </w:p>
    <w:p w14:paraId="274A1A3F" w14:textId="77777777" w:rsidR="005711C7" w:rsidRPr="000C4A39" w:rsidRDefault="005711C7" w:rsidP="005711C7">
      <w:pPr>
        <w:rPr>
          <w:sz w:val="22"/>
          <w:szCs w:val="22"/>
        </w:rPr>
      </w:pPr>
      <w:r w:rsidRPr="000C4A39">
        <w:rPr>
          <w:sz w:val="22"/>
          <w:szCs w:val="22"/>
        </w:rPr>
        <w:t xml:space="preserve">Contact: Jasmin Aguinaga – Corporate Recruiter – </w:t>
      </w:r>
      <w:hyperlink r:id="rId6" w:history="1">
        <w:r w:rsidRPr="000C4A39">
          <w:rPr>
            <w:rStyle w:val="Hyperlink"/>
            <w:sz w:val="22"/>
            <w:szCs w:val="22"/>
          </w:rPr>
          <w:t>jaguinaga@trinitymanagementcompany.com</w:t>
        </w:r>
      </w:hyperlink>
    </w:p>
    <w:p w14:paraId="60DD9E4E" w14:textId="77777777" w:rsidR="005711C7" w:rsidRPr="000C4A39" w:rsidRDefault="005711C7" w:rsidP="005711C7">
      <w:pPr>
        <w:rPr>
          <w:sz w:val="22"/>
          <w:szCs w:val="22"/>
        </w:rPr>
      </w:pPr>
    </w:p>
    <w:p w14:paraId="3A5A6B5A" w14:textId="77777777" w:rsidR="00936305" w:rsidRDefault="00936305"/>
    <w:sectPr w:rsidR="00936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90D2B"/>
    <w:multiLevelType w:val="multilevel"/>
    <w:tmpl w:val="DF8A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1244C"/>
    <w:multiLevelType w:val="multilevel"/>
    <w:tmpl w:val="4A1A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C353D"/>
    <w:multiLevelType w:val="multilevel"/>
    <w:tmpl w:val="4888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387930">
    <w:abstractNumId w:val="1"/>
  </w:num>
  <w:num w:numId="2" w16cid:durableId="1314598939">
    <w:abstractNumId w:val="0"/>
  </w:num>
  <w:num w:numId="3" w16cid:durableId="524948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C7"/>
    <w:rsid w:val="005711C7"/>
    <w:rsid w:val="00705552"/>
    <w:rsid w:val="00716A78"/>
    <w:rsid w:val="00936305"/>
    <w:rsid w:val="00B1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C317"/>
  <w15:chartTrackingRefBased/>
  <w15:docId w15:val="{00A861B7-555D-49DB-B43A-5300C60B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C7"/>
  </w:style>
  <w:style w:type="paragraph" w:styleId="Heading1">
    <w:name w:val="heading 1"/>
    <w:basedOn w:val="Normal"/>
    <w:next w:val="Normal"/>
    <w:link w:val="Heading1Char"/>
    <w:uiPriority w:val="9"/>
    <w:qFormat/>
    <w:rsid w:val="00571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1C7"/>
    <w:rPr>
      <w:rFonts w:eastAsiaTheme="majorEastAsia" w:cstheme="majorBidi"/>
      <w:color w:val="272727" w:themeColor="text1" w:themeTint="D8"/>
    </w:rPr>
  </w:style>
  <w:style w:type="paragraph" w:styleId="Title">
    <w:name w:val="Title"/>
    <w:basedOn w:val="Normal"/>
    <w:next w:val="Normal"/>
    <w:link w:val="TitleChar"/>
    <w:uiPriority w:val="10"/>
    <w:qFormat/>
    <w:rsid w:val="00571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1C7"/>
    <w:pPr>
      <w:spacing w:before="160"/>
      <w:jc w:val="center"/>
    </w:pPr>
    <w:rPr>
      <w:i/>
      <w:iCs/>
      <w:color w:val="404040" w:themeColor="text1" w:themeTint="BF"/>
    </w:rPr>
  </w:style>
  <w:style w:type="character" w:customStyle="1" w:styleId="QuoteChar">
    <w:name w:val="Quote Char"/>
    <w:basedOn w:val="DefaultParagraphFont"/>
    <w:link w:val="Quote"/>
    <w:uiPriority w:val="29"/>
    <w:rsid w:val="005711C7"/>
    <w:rPr>
      <w:i/>
      <w:iCs/>
      <w:color w:val="404040" w:themeColor="text1" w:themeTint="BF"/>
    </w:rPr>
  </w:style>
  <w:style w:type="paragraph" w:styleId="ListParagraph">
    <w:name w:val="List Paragraph"/>
    <w:basedOn w:val="Normal"/>
    <w:uiPriority w:val="34"/>
    <w:qFormat/>
    <w:rsid w:val="005711C7"/>
    <w:pPr>
      <w:ind w:left="720"/>
      <w:contextualSpacing/>
    </w:pPr>
  </w:style>
  <w:style w:type="character" w:styleId="IntenseEmphasis">
    <w:name w:val="Intense Emphasis"/>
    <w:basedOn w:val="DefaultParagraphFont"/>
    <w:uiPriority w:val="21"/>
    <w:qFormat/>
    <w:rsid w:val="005711C7"/>
    <w:rPr>
      <w:i/>
      <w:iCs/>
      <w:color w:val="0F4761" w:themeColor="accent1" w:themeShade="BF"/>
    </w:rPr>
  </w:style>
  <w:style w:type="paragraph" w:styleId="IntenseQuote">
    <w:name w:val="Intense Quote"/>
    <w:basedOn w:val="Normal"/>
    <w:next w:val="Normal"/>
    <w:link w:val="IntenseQuoteChar"/>
    <w:uiPriority w:val="30"/>
    <w:qFormat/>
    <w:rsid w:val="00571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1C7"/>
    <w:rPr>
      <w:i/>
      <w:iCs/>
      <w:color w:val="0F4761" w:themeColor="accent1" w:themeShade="BF"/>
    </w:rPr>
  </w:style>
  <w:style w:type="character" w:styleId="IntenseReference">
    <w:name w:val="Intense Reference"/>
    <w:basedOn w:val="DefaultParagraphFont"/>
    <w:uiPriority w:val="32"/>
    <w:qFormat/>
    <w:rsid w:val="005711C7"/>
    <w:rPr>
      <w:b/>
      <w:bCs/>
      <w:smallCaps/>
      <w:color w:val="0F4761" w:themeColor="accent1" w:themeShade="BF"/>
      <w:spacing w:val="5"/>
    </w:rPr>
  </w:style>
  <w:style w:type="character" w:styleId="Hyperlink">
    <w:name w:val="Hyperlink"/>
    <w:basedOn w:val="DefaultParagraphFont"/>
    <w:uiPriority w:val="99"/>
    <w:unhideWhenUsed/>
    <w:rsid w:val="005711C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guinaga@trinitymanagementcompany.com" TargetMode="External"/><Relationship Id="rId5" Type="http://schemas.openxmlformats.org/officeDocument/2006/relationships/hyperlink" Target="https://workforcenow.adp.com/mascsr/default/mdf/recruitment/recruitment.html?cid=0462b9c8-3ec9-4d79-9d1a-7042632595a3&amp;ccId=206702489_2&amp;type=JS&amp;lang=en_US&amp;selectedMenuKey=CurrentOpen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3428</Characters>
  <Application>Microsoft Office Word</Application>
  <DocSecurity>0</DocSecurity>
  <Lines>118</Lines>
  <Paragraphs>38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Aguinaga</dc:creator>
  <cp:keywords/>
  <dc:description/>
  <cp:lastModifiedBy>Jasmin Aguinaga</cp:lastModifiedBy>
  <cp:revision>1</cp:revision>
  <dcterms:created xsi:type="dcterms:W3CDTF">2026-06-17T16:25:00Z</dcterms:created>
  <dcterms:modified xsi:type="dcterms:W3CDTF">2026-06-17T16:25:00Z</dcterms:modified>
</cp:coreProperties>
</file>