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9F72" w14:textId="2EE8DBA0" w:rsidR="00992915" w:rsidRPr="00C04CE0" w:rsidRDefault="00992915" w:rsidP="00992915">
      <w:pPr>
        <w:shd w:val="clear" w:color="auto" w:fill="FFFFFF"/>
        <w:spacing w:line="360" w:lineRule="auto"/>
        <w:jc w:val="center"/>
        <w:rPr>
          <w:rStyle w:val="Strong"/>
          <w:rFonts w:ascii="Times New Roman" w:hAnsi="Times New Roman" w:cs="Times New Roman"/>
          <w:sz w:val="24"/>
          <w:szCs w:val="24"/>
          <w:shd w:val="clear" w:color="auto" w:fill="FFFFFF"/>
        </w:rPr>
      </w:pPr>
      <w:proofErr w:type="spellStart"/>
      <w:r w:rsidRPr="00C04CE0">
        <w:rPr>
          <w:rStyle w:val="Strong"/>
          <w:rFonts w:ascii="Times New Roman" w:hAnsi="Times New Roman" w:cs="Times New Roman"/>
          <w:sz w:val="24"/>
          <w:szCs w:val="24"/>
          <w:shd w:val="clear" w:color="auto" w:fill="FFFFFF"/>
        </w:rPr>
        <w:t>RIHousing</w:t>
      </w:r>
      <w:proofErr w:type="spellEnd"/>
      <w:r w:rsidRPr="00C04CE0">
        <w:rPr>
          <w:rStyle w:val="Strong"/>
          <w:rFonts w:ascii="Times New Roman" w:hAnsi="Times New Roman" w:cs="Times New Roman"/>
          <w:sz w:val="24"/>
          <w:szCs w:val="24"/>
          <w:shd w:val="clear" w:color="auto" w:fill="FFFFFF"/>
        </w:rPr>
        <w:t xml:space="preserve"> – </w:t>
      </w:r>
      <w:r w:rsidR="00953DD5">
        <w:rPr>
          <w:rStyle w:val="Strong"/>
          <w:rFonts w:ascii="Times New Roman" w:hAnsi="Times New Roman" w:cs="Times New Roman"/>
          <w:sz w:val="24"/>
          <w:szCs w:val="24"/>
          <w:shd w:val="clear" w:color="auto" w:fill="FFFFFF"/>
        </w:rPr>
        <w:t>Customer Service Representative</w:t>
      </w:r>
    </w:p>
    <w:p w14:paraId="2C759FF9" w14:textId="7E781307" w:rsidR="00992915" w:rsidRPr="00C04CE0" w:rsidRDefault="00992915" w:rsidP="00992915">
      <w:pPr>
        <w:shd w:val="clear" w:color="auto" w:fill="FFFFFF"/>
        <w:spacing w:line="360" w:lineRule="auto"/>
        <w:jc w:val="center"/>
        <w:rPr>
          <w:rStyle w:val="Strong"/>
          <w:rFonts w:ascii="Times New Roman" w:hAnsi="Times New Roman" w:cs="Times New Roman"/>
          <w:sz w:val="24"/>
          <w:szCs w:val="24"/>
          <w:shd w:val="clear" w:color="auto" w:fill="FFFFFF"/>
        </w:rPr>
      </w:pPr>
      <w:r w:rsidRPr="00C04CE0">
        <w:rPr>
          <w:rStyle w:val="Strong"/>
          <w:rFonts w:ascii="Times New Roman" w:hAnsi="Times New Roman" w:cs="Times New Roman"/>
          <w:sz w:val="24"/>
          <w:szCs w:val="24"/>
          <w:shd w:val="clear" w:color="auto" w:fill="FFFFFF"/>
        </w:rPr>
        <w:t>Salary - $</w:t>
      </w:r>
      <w:r w:rsidR="003B0B99">
        <w:rPr>
          <w:rStyle w:val="Strong"/>
          <w:rFonts w:ascii="Times New Roman" w:hAnsi="Times New Roman" w:cs="Times New Roman"/>
          <w:sz w:val="24"/>
          <w:szCs w:val="24"/>
          <w:shd w:val="clear" w:color="auto" w:fill="FFFFFF"/>
        </w:rPr>
        <w:t>51</w:t>
      </w:r>
      <w:r w:rsidRPr="00C04CE0">
        <w:rPr>
          <w:rStyle w:val="Strong"/>
          <w:rFonts w:ascii="Times New Roman" w:hAnsi="Times New Roman" w:cs="Times New Roman"/>
          <w:sz w:val="24"/>
          <w:szCs w:val="24"/>
          <w:shd w:val="clear" w:color="auto" w:fill="FFFFFF"/>
        </w:rPr>
        <w:t>,</w:t>
      </w:r>
      <w:r w:rsidR="003B0B99">
        <w:rPr>
          <w:rStyle w:val="Strong"/>
          <w:rFonts w:ascii="Times New Roman" w:hAnsi="Times New Roman" w:cs="Times New Roman"/>
          <w:sz w:val="24"/>
          <w:szCs w:val="24"/>
          <w:shd w:val="clear" w:color="auto" w:fill="FFFFFF"/>
        </w:rPr>
        <w:t>896</w:t>
      </w:r>
      <w:r w:rsidRPr="00C04CE0">
        <w:rPr>
          <w:rStyle w:val="Strong"/>
          <w:rFonts w:ascii="Times New Roman" w:hAnsi="Times New Roman" w:cs="Times New Roman"/>
          <w:sz w:val="24"/>
          <w:szCs w:val="24"/>
          <w:shd w:val="clear" w:color="auto" w:fill="FFFFFF"/>
        </w:rPr>
        <w:t>.00 - $</w:t>
      </w:r>
      <w:r w:rsidR="003B0B99">
        <w:rPr>
          <w:rStyle w:val="Strong"/>
          <w:rFonts w:ascii="Times New Roman" w:hAnsi="Times New Roman" w:cs="Times New Roman"/>
          <w:sz w:val="24"/>
          <w:szCs w:val="24"/>
          <w:shd w:val="clear" w:color="auto" w:fill="FFFFFF"/>
        </w:rPr>
        <w:t>62</w:t>
      </w:r>
      <w:r w:rsidRPr="00C04CE0">
        <w:rPr>
          <w:rStyle w:val="Strong"/>
          <w:rFonts w:ascii="Times New Roman" w:hAnsi="Times New Roman" w:cs="Times New Roman"/>
          <w:sz w:val="24"/>
          <w:szCs w:val="24"/>
          <w:shd w:val="clear" w:color="auto" w:fill="FFFFFF"/>
        </w:rPr>
        <w:t>,</w:t>
      </w:r>
      <w:r w:rsidR="003B0B99">
        <w:rPr>
          <w:rStyle w:val="Strong"/>
          <w:rFonts w:ascii="Times New Roman" w:hAnsi="Times New Roman" w:cs="Times New Roman"/>
          <w:sz w:val="24"/>
          <w:szCs w:val="24"/>
          <w:shd w:val="clear" w:color="auto" w:fill="FFFFFF"/>
        </w:rPr>
        <w:t>276</w:t>
      </w:r>
      <w:r w:rsidRPr="00C04CE0">
        <w:rPr>
          <w:rStyle w:val="Strong"/>
          <w:rFonts w:ascii="Times New Roman" w:hAnsi="Times New Roman" w:cs="Times New Roman"/>
          <w:sz w:val="24"/>
          <w:szCs w:val="24"/>
          <w:shd w:val="clear" w:color="auto" w:fill="FFFFFF"/>
        </w:rPr>
        <w:t>.00</w:t>
      </w:r>
    </w:p>
    <w:p w14:paraId="3786D8D7" w14:textId="77777777" w:rsidR="00992915" w:rsidRPr="00C04CE0" w:rsidRDefault="00992915" w:rsidP="00992915">
      <w:pPr>
        <w:shd w:val="clear" w:color="auto" w:fill="FFFFFF"/>
        <w:spacing w:line="360" w:lineRule="auto"/>
        <w:jc w:val="center"/>
        <w:rPr>
          <w:rFonts w:ascii="Times New Roman" w:hAnsi="Times New Roman" w:cs="Times New Roman"/>
          <w:b/>
          <w:bCs/>
          <w:sz w:val="24"/>
          <w:szCs w:val="24"/>
          <w:shd w:val="clear" w:color="auto" w:fill="FFFFFF"/>
        </w:rPr>
      </w:pPr>
    </w:p>
    <w:p w14:paraId="4B399196" w14:textId="77777777" w:rsidR="00992915" w:rsidRPr="003466A3" w:rsidRDefault="00992915" w:rsidP="00992915">
      <w:pPr>
        <w:shd w:val="clear" w:color="auto" w:fill="FFFFFF"/>
        <w:spacing w:line="276" w:lineRule="auto"/>
        <w:rPr>
          <w:rFonts w:ascii="Times New Roman" w:eastAsia="Times New Roman" w:hAnsi="Times New Roman" w:cs="Times New Roman"/>
          <w:b/>
          <w:bCs/>
          <w:sz w:val="24"/>
          <w:szCs w:val="24"/>
        </w:rPr>
      </w:pPr>
      <w:r w:rsidRPr="003466A3">
        <w:rPr>
          <w:rFonts w:ascii="Times New Roman" w:eastAsia="Times New Roman" w:hAnsi="Times New Roman" w:cs="Times New Roman"/>
          <w:b/>
          <w:bCs/>
          <w:sz w:val="24"/>
          <w:szCs w:val="24"/>
        </w:rPr>
        <w:t xml:space="preserve">What </w:t>
      </w:r>
      <w:proofErr w:type="gramStart"/>
      <w:r w:rsidRPr="003466A3">
        <w:rPr>
          <w:rFonts w:ascii="Times New Roman" w:eastAsia="Times New Roman" w:hAnsi="Times New Roman" w:cs="Times New Roman"/>
          <w:b/>
          <w:bCs/>
          <w:sz w:val="24"/>
          <w:szCs w:val="24"/>
        </w:rPr>
        <w:t>we are</w:t>
      </w:r>
      <w:proofErr w:type="gramEnd"/>
      <w:r w:rsidRPr="003466A3">
        <w:rPr>
          <w:rFonts w:ascii="Times New Roman" w:eastAsia="Times New Roman" w:hAnsi="Times New Roman" w:cs="Times New Roman"/>
          <w:b/>
          <w:bCs/>
          <w:sz w:val="24"/>
          <w:szCs w:val="24"/>
        </w:rPr>
        <w:t xml:space="preserve"> all about: </w:t>
      </w:r>
    </w:p>
    <w:p w14:paraId="1E605B84" w14:textId="7EC2742B" w:rsidR="00843228" w:rsidRPr="003466A3" w:rsidRDefault="00730CC5" w:rsidP="00730CC5">
      <w:pPr>
        <w:shd w:val="clear" w:color="auto" w:fill="FFFFFF"/>
        <w:spacing w:after="225" w:line="276" w:lineRule="auto"/>
        <w:rPr>
          <w:rFonts w:ascii="Times New Roman" w:eastAsia="Times New Roman" w:hAnsi="Times New Roman" w:cs="Times New Roman"/>
          <w:sz w:val="24"/>
          <w:szCs w:val="24"/>
        </w:rPr>
      </w:pPr>
      <w:r w:rsidRPr="003466A3">
        <w:rPr>
          <w:rFonts w:ascii="Times New Roman" w:eastAsia="Times New Roman" w:hAnsi="Times New Roman" w:cs="Times New Roman"/>
          <w:sz w:val="24"/>
          <w:szCs w:val="24"/>
        </w:rPr>
        <w:t xml:space="preserve">We are seeking a dynamic professional to serve as </w:t>
      </w:r>
      <w:r w:rsidR="003466A3" w:rsidRPr="003466A3">
        <w:rPr>
          <w:rFonts w:ascii="Times New Roman" w:eastAsia="Times New Roman" w:hAnsi="Times New Roman" w:cs="Times New Roman"/>
          <w:sz w:val="24"/>
          <w:szCs w:val="24"/>
        </w:rPr>
        <w:t>a Customer Service Representative</w:t>
      </w:r>
      <w:r w:rsidRPr="003466A3">
        <w:rPr>
          <w:rFonts w:ascii="Times New Roman" w:eastAsia="Times New Roman" w:hAnsi="Times New Roman" w:cs="Times New Roman"/>
          <w:sz w:val="24"/>
          <w:szCs w:val="24"/>
        </w:rPr>
        <w:t xml:space="preserve"> within our </w:t>
      </w:r>
      <w:r w:rsidR="003466A3" w:rsidRPr="003466A3">
        <w:rPr>
          <w:rFonts w:ascii="Times New Roman" w:eastAsia="Times New Roman" w:hAnsi="Times New Roman" w:cs="Times New Roman"/>
          <w:sz w:val="24"/>
          <w:szCs w:val="24"/>
        </w:rPr>
        <w:t>Loan Servicing</w:t>
      </w:r>
      <w:r w:rsidRPr="003466A3">
        <w:rPr>
          <w:rFonts w:ascii="Times New Roman" w:eastAsia="Times New Roman" w:hAnsi="Times New Roman" w:cs="Times New Roman"/>
          <w:sz w:val="24"/>
          <w:szCs w:val="24"/>
        </w:rPr>
        <w:t xml:space="preserve"> Department. </w:t>
      </w:r>
      <w:r w:rsidR="003466A3" w:rsidRPr="003466A3">
        <w:rPr>
          <w:rFonts w:ascii="Times New Roman" w:eastAsia="Times New Roman" w:hAnsi="Times New Roman" w:cs="Times New Roman"/>
          <w:sz w:val="24"/>
          <w:szCs w:val="24"/>
        </w:rPr>
        <w:t>At RI Housing, Customer Service Representatives (CSRs) serve as the primary liaison between the Agency and our customers. In this role, you will provide accurate information about our products, address billing inquiries, resolve customer concerns, and offer effective solutions. You will communicate through multiple channels, including phone and email, and will be responsible for researching and resolving more complex service issues as they arise.</w:t>
      </w:r>
    </w:p>
    <w:p w14:paraId="417C59F5" w14:textId="2E393C62" w:rsidR="00295FAA" w:rsidRDefault="004F497C" w:rsidP="004F497C">
      <w:pPr>
        <w:shd w:val="clear" w:color="auto" w:fill="FFFFFF"/>
        <w:tabs>
          <w:tab w:val="left" w:pos="3765"/>
        </w:tabs>
        <w:spacing w:after="225" w:line="276" w:lineRule="auto"/>
        <w:rPr>
          <w:rFonts w:ascii="Times New Roman" w:eastAsia="Times New Roman" w:hAnsi="Times New Roman" w:cs="Times New Roman"/>
          <w:bCs/>
          <w:sz w:val="24"/>
          <w:szCs w:val="24"/>
        </w:rPr>
      </w:pPr>
      <w:r w:rsidRPr="003466A3">
        <w:rPr>
          <w:rFonts w:ascii="Times New Roman" w:eastAsia="Times New Roman" w:hAnsi="Times New Roman" w:cs="Times New Roman"/>
          <w:bCs/>
          <w:sz w:val="24"/>
          <w:szCs w:val="24"/>
        </w:rPr>
        <w:t xml:space="preserve">This is a hybrid position based in </w:t>
      </w:r>
      <w:r w:rsidRPr="003466A3">
        <w:rPr>
          <w:rFonts w:ascii="Times New Roman" w:eastAsia="Times New Roman" w:hAnsi="Times New Roman" w:cs="Times New Roman"/>
          <w:b/>
          <w:sz w:val="24"/>
          <w:szCs w:val="24"/>
        </w:rPr>
        <w:t>Providence, Rhode Island,</w:t>
      </w:r>
      <w:r w:rsidRPr="003466A3">
        <w:rPr>
          <w:rFonts w:ascii="Times New Roman" w:eastAsia="Times New Roman" w:hAnsi="Times New Roman" w:cs="Times New Roman"/>
          <w:bCs/>
          <w:sz w:val="24"/>
          <w:szCs w:val="24"/>
        </w:rPr>
        <w:t xml:space="preserve"> where you will be an integral part of our </w:t>
      </w:r>
      <w:r w:rsidR="00FD1B41" w:rsidRPr="003466A3">
        <w:rPr>
          <w:rFonts w:ascii="Times New Roman" w:eastAsia="Times New Roman" w:hAnsi="Times New Roman" w:cs="Times New Roman"/>
          <w:b/>
          <w:sz w:val="24"/>
          <w:szCs w:val="24"/>
        </w:rPr>
        <w:t>Loan Servicing</w:t>
      </w:r>
      <w:r w:rsidR="00843228" w:rsidRPr="003466A3">
        <w:rPr>
          <w:rFonts w:ascii="Times New Roman" w:eastAsia="Times New Roman" w:hAnsi="Times New Roman" w:cs="Times New Roman"/>
          <w:b/>
          <w:sz w:val="24"/>
          <w:szCs w:val="24"/>
        </w:rPr>
        <w:t xml:space="preserve"> </w:t>
      </w:r>
      <w:r w:rsidRPr="003466A3">
        <w:rPr>
          <w:rFonts w:ascii="Times New Roman" w:eastAsia="Times New Roman" w:hAnsi="Times New Roman" w:cs="Times New Roman"/>
          <w:bCs/>
          <w:sz w:val="24"/>
          <w:szCs w:val="24"/>
        </w:rPr>
        <w:t xml:space="preserve">team. </w:t>
      </w:r>
      <w:r w:rsidR="00A010C8" w:rsidRPr="003466A3">
        <w:rPr>
          <w:rFonts w:ascii="Times New Roman" w:eastAsia="Times New Roman" w:hAnsi="Times New Roman" w:cs="Times New Roman"/>
          <w:bCs/>
          <w:sz w:val="24"/>
          <w:szCs w:val="24"/>
        </w:rPr>
        <w:t>The role is designed for in‑person collaboration and active engagement within our office environment.</w:t>
      </w:r>
    </w:p>
    <w:p w14:paraId="264A85A0" w14:textId="77777777" w:rsidR="00295FAA" w:rsidRDefault="00295FAA" w:rsidP="00295FAA">
      <w:pPr>
        <w:shd w:val="clear" w:color="auto" w:fill="FFFFFF"/>
        <w:tabs>
          <w:tab w:val="left" w:pos="3765"/>
        </w:tabs>
        <w:spacing w:line="276" w:lineRule="auto"/>
        <w:rPr>
          <w:rFonts w:ascii="Times New Roman" w:eastAsia="Times New Roman" w:hAnsi="Times New Roman" w:cs="Times New Roman"/>
          <w:b/>
          <w:bCs/>
          <w:sz w:val="24"/>
          <w:szCs w:val="24"/>
        </w:rPr>
      </w:pPr>
      <w:r w:rsidRPr="00295FAA">
        <w:rPr>
          <w:rFonts w:ascii="Times New Roman" w:eastAsia="Times New Roman" w:hAnsi="Times New Roman" w:cs="Times New Roman"/>
          <w:b/>
          <w:bCs/>
          <w:sz w:val="24"/>
          <w:szCs w:val="24"/>
        </w:rPr>
        <w:t xml:space="preserve">What </w:t>
      </w:r>
      <w:r>
        <w:rPr>
          <w:rFonts w:ascii="Times New Roman" w:eastAsia="Times New Roman" w:hAnsi="Times New Roman" w:cs="Times New Roman"/>
          <w:b/>
          <w:bCs/>
          <w:sz w:val="24"/>
          <w:szCs w:val="24"/>
        </w:rPr>
        <w:t>y</w:t>
      </w:r>
      <w:r w:rsidRPr="00295FAA">
        <w:rPr>
          <w:rFonts w:ascii="Times New Roman" w:eastAsia="Times New Roman" w:hAnsi="Times New Roman" w:cs="Times New Roman"/>
          <w:b/>
          <w:bCs/>
          <w:sz w:val="24"/>
          <w:szCs w:val="24"/>
        </w:rPr>
        <w:t xml:space="preserve">ou’ll </w:t>
      </w:r>
      <w:r>
        <w:rPr>
          <w:rFonts w:ascii="Times New Roman" w:eastAsia="Times New Roman" w:hAnsi="Times New Roman" w:cs="Times New Roman"/>
          <w:b/>
          <w:bCs/>
          <w:sz w:val="24"/>
          <w:szCs w:val="24"/>
        </w:rPr>
        <w:t>d</w:t>
      </w:r>
      <w:r w:rsidRPr="00295FAA">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z w:val="24"/>
          <w:szCs w:val="24"/>
        </w:rPr>
        <w:t>d</w:t>
      </w:r>
      <w:r w:rsidRPr="00295FAA">
        <w:rPr>
          <w:rFonts w:ascii="Times New Roman" w:eastAsia="Times New Roman" w:hAnsi="Times New Roman" w:cs="Times New Roman"/>
          <w:b/>
          <w:bCs/>
          <w:sz w:val="24"/>
          <w:szCs w:val="24"/>
        </w:rPr>
        <w:t>aily</w:t>
      </w:r>
      <w:r>
        <w:rPr>
          <w:rFonts w:ascii="Times New Roman" w:eastAsia="Times New Roman" w:hAnsi="Times New Roman" w:cs="Times New Roman"/>
          <w:b/>
          <w:bCs/>
          <w:sz w:val="24"/>
          <w:szCs w:val="24"/>
        </w:rPr>
        <w:t>:</w:t>
      </w:r>
    </w:p>
    <w:p w14:paraId="0369D101" w14:textId="5A69C229" w:rsidR="00295FAA" w:rsidRPr="00295FAA" w:rsidRDefault="00295FAA" w:rsidP="00295FAA">
      <w:pPr>
        <w:shd w:val="clear" w:color="auto" w:fill="FFFFFF"/>
        <w:tabs>
          <w:tab w:val="left" w:pos="3765"/>
        </w:tabs>
        <w:spacing w:after="225" w:line="276" w:lineRule="auto"/>
        <w:rPr>
          <w:rFonts w:ascii="Times New Roman" w:eastAsia="Times New Roman" w:hAnsi="Times New Roman" w:cs="Times New Roman"/>
          <w:b/>
          <w:bCs/>
          <w:sz w:val="24"/>
          <w:szCs w:val="24"/>
        </w:rPr>
      </w:pPr>
      <w:r w:rsidRPr="00295FAA">
        <w:rPr>
          <w:rFonts w:ascii="Times New Roman" w:eastAsia="Times New Roman" w:hAnsi="Times New Roman" w:cs="Times New Roman"/>
          <w:bCs/>
          <w:sz w:val="24"/>
          <w:szCs w:val="24"/>
        </w:rPr>
        <w:t>This role performs a variety of customer service and research functions in alignment with investor guidelines and internal policies and procedures. You will be cross</w:t>
      </w:r>
      <w:r w:rsidRPr="00295FAA">
        <w:rPr>
          <w:rFonts w:ascii="Times New Roman" w:eastAsia="Times New Roman" w:hAnsi="Times New Roman" w:cs="Times New Roman"/>
          <w:bCs/>
          <w:sz w:val="24"/>
          <w:szCs w:val="24"/>
        </w:rPr>
        <w:noBreakHyphen/>
        <w:t xml:space="preserve">trained </w:t>
      </w:r>
      <w:proofErr w:type="gramStart"/>
      <w:r w:rsidRPr="00295FAA">
        <w:rPr>
          <w:rFonts w:ascii="Times New Roman" w:eastAsia="Times New Roman" w:hAnsi="Times New Roman" w:cs="Times New Roman"/>
          <w:bCs/>
          <w:sz w:val="24"/>
          <w:szCs w:val="24"/>
        </w:rPr>
        <w:t>across</w:t>
      </w:r>
      <w:proofErr w:type="gramEnd"/>
      <w:r w:rsidRPr="00295FAA">
        <w:rPr>
          <w:rFonts w:ascii="Times New Roman" w:eastAsia="Times New Roman" w:hAnsi="Times New Roman" w:cs="Times New Roman"/>
          <w:bCs/>
          <w:sz w:val="24"/>
          <w:szCs w:val="24"/>
        </w:rPr>
        <w:t xml:space="preserve"> all customer service tasks and will support the Loan Servicing team through the following responsibilities:</w:t>
      </w:r>
    </w:p>
    <w:p w14:paraId="0D83B529" w14:textId="77777777" w:rsidR="00295FAA" w:rsidRPr="00295FAA" w:rsidRDefault="00295FAA" w:rsidP="00295FAA">
      <w:pPr>
        <w:shd w:val="clear" w:color="auto" w:fill="FFFFFF"/>
        <w:tabs>
          <w:tab w:val="left" w:pos="3765"/>
        </w:tabs>
        <w:spacing w:line="276" w:lineRule="auto"/>
        <w:rPr>
          <w:rFonts w:ascii="Times New Roman" w:eastAsia="Times New Roman" w:hAnsi="Times New Roman" w:cs="Times New Roman"/>
          <w:sz w:val="24"/>
          <w:szCs w:val="24"/>
          <w:u w:val="single"/>
        </w:rPr>
      </w:pPr>
      <w:r w:rsidRPr="00295FAA">
        <w:rPr>
          <w:rFonts w:ascii="Times New Roman" w:eastAsia="Times New Roman" w:hAnsi="Times New Roman" w:cs="Times New Roman"/>
          <w:sz w:val="24"/>
          <w:szCs w:val="24"/>
          <w:u w:val="single"/>
        </w:rPr>
        <w:t>Process Daily Customer Requests</w:t>
      </w:r>
    </w:p>
    <w:p w14:paraId="10C9964D" w14:textId="77777777" w:rsidR="00295FAA" w:rsidRPr="00295FAA" w:rsidRDefault="00295FAA" w:rsidP="00295FAA">
      <w:p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You will handle a wide range of customer</w:t>
      </w:r>
      <w:r w:rsidRPr="00295FAA">
        <w:rPr>
          <w:rFonts w:ascii="Times New Roman" w:eastAsia="Times New Roman" w:hAnsi="Times New Roman" w:cs="Times New Roman"/>
          <w:bCs/>
          <w:sz w:val="24"/>
          <w:szCs w:val="24"/>
        </w:rPr>
        <w:noBreakHyphen/>
        <w:t>initiated requests, including:</w:t>
      </w:r>
    </w:p>
    <w:p w14:paraId="2097C87D"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Name and address changes</w:t>
      </w:r>
    </w:p>
    <w:p w14:paraId="79F325F1"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ACH setup and removal requests</w:t>
      </w:r>
    </w:p>
    <w:p w14:paraId="00039A25"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NSF notices</w:t>
      </w:r>
    </w:p>
    <w:p w14:paraId="253D4034"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Issuance of privacy notices</w:t>
      </w:r>
    </w:p>
    <w:p w14:paraId="39D4DEAA"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New loan setup</w:t>
      </w:r>
    </w:p>
    <w:p w14:paraId="366EE3E8"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Processing and tracking returned mail</w:t>
      </w:r>
    </w:p>
    <w:p w14:paraId="572A09A8"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Preparing Welcome Packets as required by the Consumer Financial Protection Bureau (CFPB) and the Real Estate Settlement Procedures Act (RESPA)</w:t>
      </w:r>
    </w:p>
    <w:p w14:paraId="02C14BB9"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Producing mortgage discharges in accordance with Rhode Island and Maine state laws</w:t>
      </w:r>
    </w:p>
    <w:p w14:paraId="4C82BBF1"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Preparing and producing loan subordination packets following internal processes, procedures, and risk guidelines</w:t>
      </w:r>
    </w:p>
    <w:p w14:paraId="4E70EE2F" w14:textId="77777777" w:rsidR="00295FAA" w:rsidRPr="00295FAA" w:rsidRDefault="00295FAA" w:rsidP="00295FAA">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Processing one</w:t>
      </w:r>
      <w:r w:rsidRPr="00295FAA">
        <w:rPr>
          <w:rFonts w:ascii="Times New Roman" w:eastAsia="Times New Roman" w:hAnsi="Times New Roman" w:cs="Times New Roman"/>
          <w:bCs/>
          <w:sz w:val="24"/>
          <w:szCs w:val="24"/>
        </w:rPr>
        <w:noBreakHyphen/>
        <w:t>time borrower payments (electronic and non</w:t>
      </w:r>
      <w:r w:rsidRPr="00295FAA">
        <w:rPr>
          <w:rFonts w:ascii="Times New Roman" w:eastAsia="Times New Roman" w:hAnsi="Times New Roman" w:cs="Times New Roman"/>
          <w:bCs/>
          <w:sz w:val="24"/>
          <w:szCs w:val="24"/>
        </w:rPr>
        <w:noBreakHyphen/>
        <w:t>electronic)</w:t>
      </w:r>
    </w:p>
    <w:p w14:paraId="31B42A03" w14:textId="2F967304" w:rsidR="00295FAA" w:rsidRDefault="00295FAA" w:rsidP="001E7639">
      <w:pPr>
        <w:numPr>
          <w:ilvl w:val="0"/>
          <w:numId w:val="12"/>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Preparing and submitting monthly MERS audit reports at the request of the Supervisor</w:t>
      </w:r>
    </w:p>
    <w:p w14:paraId="1EC62549" w14:textId="77777777" w:rsidR="00595DF8" w:rsidRDefault="00595DF8" w:rsidP="001E7639">
      <w:pPr>
        <w:shd w:val="clear" w:color="auto" w:fill="FFFFFF"/>
        <w:tabs>
          <w:tab w:val="left" w:pos="3765"/>
        </w:tabs>
        <w:spacing w:line="276" w:lineRule="auto"/>
        <w:rPr>
          <w:rFonts w:ascii="Times New Roman" w:eastAsia="Times New Roman" w:hAnsi="Times New Roman" w:cs="Times New Roman"/>
          <w:bCs/>
          <w:sz w:val="24"/>
          <w:szCs w:val="24"/>
        </w:rPr>
      </w:pPr>
    </w:p>
    <w:p w14:paraId="3C3D6D13" w14:textId="35552701" w:rsidR="00295FAA" w:rsidRPr="00295FAA" w:rsidRDefault="00295FAA" w:rsidP="001E7639">
      <w:p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You will research and resolve customer complaints and inquiries by:</w:t>
      </w:r>
    </w:p>
    <w:p w14:paraId="1B8E4F0A" w14:textId="77777777" w:rsidR="00295FAA" w:rsidRPr="00295FAA" w:rsidRDefault="00295FAA" w:rsidP="001E7639">
      <w:pPr>
        <w:numPr>
          <w:ilvl w:val="0"/>
          <w:numId w:val="13"/>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Reviewing mortgage file documentation</w:t>
      </w:r>
    </w:p>
    <w:p w14:paraId="3D7B0401" w14:textId="77777777" w:rsidR="00295FAA" w:rsidRPr="00295FAA" w:rsidRDefault="00295FAA" w:rsidP="001E7639">
      <w:pPr>
        <w:numPr>
          <w:ilvl w:val="0"/>
          <w:numId w:val="13"/>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Analyzing data to determine appropriate actions</w:t>
      </w:r>
    </w:p>
    <w:p w14:paraId="33557E3E" w14:textId="77777777" w:rsidR="00295FAA" w:rsidRPr="00295FAA" w:rsidRDefault="00295FAA" w:rsidP="001E7639">
      <w:pPr>
        <w:numPr>
          <w:ilvl w:val="0"/>
          <w:numId w:val="13"/>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Ensuring timely and accurate responses</w:t>
      </w:r>
    </w:p>
    <w:p w14:paraId="71D8EF3B" w14:textId="77777777" w:rsidR="00295FAA" w:rsidRDefault="00295FAA" w:rsidP="001E7639">
      <w:pPr>
        <w:numPr>
          <w:ilvl w:val="0"/>
          <w:numId w:val="13"/>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Maintaining customer satisfaction and fostering positive borrower relationships</w:t>
      </w:r>
    </w:p>
    <w:p w14:paraId="05632F58" w14:textId="77777777" w:rsidR="00595DF8" w:rsidRPr="00295FAA" w:rsidRDefault="00595DF8" w:rsidP="00595DF8">
      <w:pPr>
        <w:shd w:val="clear" w:color="auto" w:fill="FFFFFF"/>
        <w:tabs>
          <w:tab w:val="left" w:pos="3765"/>
        </w:tabs>
        <w:spacing w:line="276" w:lineRule="auto"/>
        <w:ind w:left="720"/>
        <w:rPr>
          <w:rFonts w:ascii="Times New Roman" w:eastAsia="Times New Roman" w:hAnsi="Times New Roman" w:cs="Times New Roman"/>
          <w:bCs/>
          <w:sz w:val="24"/>
          <w:szCs w:val="24"/>
        </w:rPr>
      </w:pPr>
    </w:p>
    <w:p w14:paraId="0A6F1BDD" w14:textId="77777777" w:rsidR="00295FAA" w:rsidRPr="00295FAA" w:rsidRDefault="00295FAA" w:rsidP="00A93C49">
      <w:p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lastRenderedPageBreak/>
        <w:t>You will complete tasks governed by federal, investor, and state regulations, including:</w:t>
      </w:r>
    </w:p>
    <w:p w14:paraId="638CB477" w14:textId="77777777" w:rsidR="00295FAA" w:rsidRPr="00295FAA" w:rsidRDefault="00295FAA" w:rsidP="00A93C49">
      <w:pPr>
        <w:numPr>
          <w:ilvl w:val="0"/>
          <w:numId w:val="14"/>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Loan payoff requests</w:t>
      </w:r>
    </w:p>
    <w:p w14:paraId="27F42880" w14:textId="77777777" w:rsidR="00295FAA" w:rsidRPr="00295FAA" w:rsidRDefault="00295FAA" w:rsidP="00A93C49">
      <w:pPr>
        <w:numPr>
          <w:ilvl w:val="0"/>
          <w:numId w:val="14"/>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Final loan payments</w:t>
      </w:r>
    </w:p>
    <w:p w14:paraId="5CC28639" w14:textId="77777777" w:rsidR="00295FAA" w:rsidRPr="00295FAA" w:rsidRDefault="00295FAA" w:rsidP="00A93C49">
      <w:pPr>
        <w:numPr>
          <w:ilvl w:val="0"/>
          <w:numId w:val="14"/>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Mortgage discharges</w:t>
      </w:r>
    </w:p>
    <w:p w14:paraId="2DA41CBD" w14:textId="77777777" w:rsidR="00295FAA" w:rsidRDefault="00295FAA" w:rsidP="00A93C49">
      <w:pPr>
        <w:numPr>
          <w:ilvl w:val="0"/>
          <w:numId w:val="14"/>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Subordination agreements</w:t>
      </w:r>
    </w:p>
    <w:p w14:paraId="5F168B9E" w14:textId="77777777" w:rsidR="00A93C49" w:rsidRPr="00295FAA" w:rsidRDefault="00A93C49" w:rsidP="00A93C49">
      <w:pPr>
        <w:shd w:val="clear" w:color="auto" w:fill="FFFFFF"/>
        <w:tabs>
          <w:tab w:val="left" w:pos="3765"/>
        </w:tabs>
        <w:spacing w:line="276" w:lineRule="auto"/>
        <w:ind w:left="720"/>
        <w:rPr>
          <w:rFonts w:ascii="Times New Roman" w:eastAsia="Times New Roman" w:hAnsi="Times New Roman" w:cs="Times New Roman"/>
          <w:bCs/>
          <w:sz w:val="24"/>
          <w:szCs w:val="24"/>
        </w:rPr>
      </w:pPr>
    </w:p>
    <w:p w14:paraId="7534B9EC" w14:textId="77777777" w:rsidR="00295FAA" w:rsidRPr="00295FAA" w:rsidRDefault="00295FAA" w:rsidP="00A707ED">
      <w:p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Additional responsibilities include:</w:t>
      </w:r>
    </w:p>
    <w:p w14:paraId="02CD93EA" w14:textId="77777777" w:rsidR="00295FAA" w:rsidRPr="00295FAA" w:rsidRDefault="00295FAA" w:rsidP="00A707ED">
      <w:pPr>
        <w:numPr>
          <w:ilvl w:val="0"/>
          <w:numId w:val="15"/>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Assisting the Supervisor with data mapping for manual conversions</w:t>
      </w:r>
    </w:p>
    <w:p w14:paraId="23B0312E" w14:textId="77777777" w:rsidR="00295FAA" w:rsidRPr="00295FAA" w:rsidRDefault="00295FAA" w:rsidP="00A707ED">
      <w:pPr>
        <w:numPr>
          <w:ilvl w:val="0"/>
          <w:numId w:val="15"/>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Supporting the development of training materials for processes and procedures</w:t>
      </w:r>
    </w:p>
    <w:p w14:paraId="395B7BE5" w14:textId="77777777" w:rsidR="00295FAA" w:rsidRPr="00295FAA" w:rsidRDefault="00295FAA" w:rsidP="00A707ED">
      <w:pPr>
        <w:numPr>
          <w:ilvl w:val="0"/>
          <w:numId w:val="15"/>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Providing cross</w:t>
      </w:r>
      <w:r w:rsidRPr="00295FAA">
        <w:rPr>
          <w:rFonts w:ascii="Times New Roman" w:eastAsia="Times New Roman" w:hAnsi="Times New Roman" w:cs="Times New Roman"/>
          <w:bCs/>
          <w:sz w:val="24"/>
          <w:szCs w:val="24"/>
        </w:rPr>
        <w:noBreakHyphen/>
        <w:t>functional servicing support during peak periods</w:t>
      </w:r>
    </w:p>
    <w:p w14:paraId="05ACC3EE" w14:textId="77777777" w:rsidR="00295FAA" w:rsidRPr="00295FAA" w:rsidRDefault="00295FAA" w:rsidP="00A707ED">
      <w:pPr>
        <w:numPr>
          <w:ilvl w:val="0"/>
          <w:numId w:val="15"/>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Assisting with special projects as assigned</w:t>
      </w:r>
    </w:p>
    <w:p w14:paraId="75FF6B7C" w14:textId="60BC2168" w:rsidR="00295FAA" w:rsidRPr="00BA0078" w:rsidRDefault="00295FAA" w:rsidP="00BA0078">
      <w:pPr>
        <w:numPr>
          <w:ilvl w:val="0"/>
          <w:numId w:val="15"/>
        </w:numPr>
        <w:shd w:val="clear" w:color="auto" w:fill="FFFFFF"/>
        <w:tabs>
          <w:tab w:val="left" w:pos="3765"/>
        </w:tabs>
        <w:spacing w:line="276" w:lineRule="auto"/>
        <w:rPr>
          <w:rFonts w:ascii="Times New Roman" w:eastAsia="Times New Roman" w:hAnsi="Times New Roman" w:cs="Times New Roman"/>
          <w:bCs/>
          <w:sz w:val="24"/>
          <w:szCs w:val="24"/>
        </w:rPr>
      </w:pPr>
      <w:r w:rsidRPr="00295FAA">
        <w:rPr>
          <w:rFonts w:ascii="Times New Roman" w:eastAsia="Times New Roman" w:hAnsi="Times New Roman" w:cs="Times New Roman"/>
          <w:bCs/>
          <w:sz w:val="24"/>
          <w:szCs w:val="24"/>
        </w:rPr>
        <w:t>Researching and resolving lost payments</w:t>
      </w:r>
    </w:p>
    <w:p w14:paraId="5005F773" w14:textId="77777777" w:rsidR="00022E3C" w:rsidRPr="000A0411" w:rsidRDefault="00022E3C" w:rsidP="00BA0078">
      <w:pPr>
        <w:shd w:val="clear" w:color="auto" w:fill="FFFFFF"/>
        <w:spacing w:line="276" w:lineRule="auto"/>
        <w:rPr>
          <w:rFonts w:ascii="Times New Roman" w:hAnsi="Times New Roman" w:cs="Times New Roman"/>
          <w:sz w:val="24"/>
          <w:szCs w:val="24"/>
          <w:highlight w:val="yellow"/>
        </w:rPr>
      </w:pPr>
    </w:p>
    <w:p w14:paraId="665EF583" w14:textId="77777777" w:rsidR="00595DF8" w:rsidRDefault="00992915" w:rsidP="00595DF8">
      <w:pPr>
        <w:shd w:val="clear" w:color="auto" w:fill="FFFFFF"/>
        <w:spacing w:line="276" w:lineRule="auto"/>
        <w:rPr>
          <w:rFonts w:ascii="Times New Roman" w:eastAsia="Times New Roman" w:hAnsi="Times New Roman" w:cs="Times New Roman"/>
          <w:b/>
          <w:bCs/>
          <w:sz w:val="24"/>
          <w:szCs w:val="24"/>
        </w:rPr>
      </w:pPr>
      <w:r w:rsidRPr="00595DF8">
        <w:rPr>
          <w:rFonts w:ascii="Times New Roman" w:eastAsia="Times New Roman" w:hAnsi="Times New Roman" w:cs="Times New Roman"/>
          <w:b/>
          <w:bCs/>
          <w:sz w:val="24"/>
          <w:szCs w:val="24"/>
        </w:rPr>
        <w:t>How you will make an impact:</w:t>
      </w:r>
    </w:p>
    <w:p w14:paraId="4CA4C4BD" w14:textId="2AD5C7CE" w:rsidR="00595DF8" w:rsidRPr="00595DF8" w:rsidRDefault="00595DF8" w:rsidP="00595DF8">
      <w:pPr>
        <w:shd w:val="clear" w:color="auto" w:fill="FFFFFF"/>
        <w:spacing w:line="276" w:lineRule="auto"/>
        <w:rPr>
          <w:rFonts w:ascii="Times New Roman" w:eastAsia="Times New Roman" w:hAnsi="Times New Roman" w:cs="Times New Roman"/>
          <w:b/>
          <w:bCs/>
          <w:sz w:val="24"/>
          <w:szCs w:val="24"/>
        </w:rPr>
      </w:pPr>
      <w:r w:rsidRPr="00595DF8">
        <w:rPr>
          <w:rFonts w:ascii="Times New Roman" w:hAnsi="Times New Roman" w:cs="Times New Roman"/>
          <w:sz w:val="24"/>
          <w:szCs w:val="24"/>
        </w:rPr>
        <w:t xml:space="preserve">As a Customer Service Representative, you will help ensure a positive borrower experience and support the accuracy of our </w:t>
      </w:r>
      <w:proofErr w:type="gramStart"/>
      <w:r w:rsidRPr="00595DF8">
        <w:rPr>
          <w:rFonts w:ascii="Times New Roman" w:hAnsi="Times New Roman" w:cs="Times New Roman"/>
          <w:sz w:val="24"/>
          <w:szCs w:val="24"/>
        </w:rPr>
        <w:t>servicing</w:t>
      </w:r>
      <w:proofErr w:type="gramEnd"/>
      <w:r w:rsidRPr="00595DF8">
        <w:rPr>
          <w:rFonts w:ascii="Times New Roman" w:hAnsi="Times New Roman" w:cs="Times New Roman"/>
          <w:sz w:val="24"/>
          <w:szCs w:val="24"/>
        </w:rPr>
        <w:t xml:space="preserve"> operations by:</w:t>
      </w:r>
    </w:p>
    <w:p w14:paraId="681C69B7" w14:textId="77777777" w:rsidR="00595DF8" w:rsidRPr="00595DF8" w:rsidRDefault="00595DF8" w:rsidP="00595DF8">
      <w:pPr>
        <w:pStyle w:val="NormalWeb"/>
        <w:numPr>
          <w:ilvl w:val="0"/>
          <w:numId w:val="16"/>
        </w:numPr>
        <w:spacing w:line="276" w:lineRule="auto"/>
      </w:pPr>
      <w:r w:rsidRPr="00595DF8">
        <w:t>Delivering professional customer service by phone, email, and occasional in</w:t>
      </w:r>
      <w:r w:rsidRPr="00595DF8">
        <w:noBreakHyphen/>
        <w:t>person interactions</w:t>
      </w:r>
    </w:p>
    <w:p w14:paraId="25107EA7" w14:textId="77777777" w:rsidR="00595DF8" w:rsidRPr="00595DF8" w:rsidRDefault="00595DF8" w:rsidP="00595DF8">
      <w:pPr>
        <w:pStyle w:val="NormalWeb"/>
        <w:numPr>
          <w:ilvl w:val="0"/>
          <w:numId w:val="16"/>
        </w:numPr>
        <w:spacing w:line="276" w:lineRule="auto"/>
      </w:pPr>
      <w:r w:rsidRPr="00595DF8">
        <w:t>Actively listening, asking clarifying questions, and providing clear, accurate information</w:t>
      </w:r>
    </w:p>
    <w:p w14:paraId="04D79919" w14:textId="77777777" w:rsidR="00595DF8" w:rsidRPr="00595DF8" w:rsidRDefault="00595DF8" w:rsidP="00595DF8">
      <w:pPr>
        <w:pStyle w:val="NormalWeb"/>
        <w:numPr>
          <w:ilvl w:val="0"/>
          <w:numId w:val="16"/>
        </w:numPr>
        <w:spacing w:line="276" w:lineRule="auto"/>
      </w:pPr>
      <w:r w:rsidRPr="00595DF8">
        <w:t>Offering basic technical support for customers using our online portal</w:t>
      </w:r>
    </w:p>
    <w:p w14:paraId="5E19120C" w14:textId="77777777" w:rsidR="00595DF8" w:rsidRPr="00595DF8" w:rsidRDefault="00595DF8" w:rsidP="00595DF8">
      <w:pPr>
        <w:pStyle w:val="NormalWeb"/>
        <w:numPr>
          <w:ilvl w:val="0"/>
          <w:numId w:val="16"/>
        </w:numPr>
        <w:spacing w:line="276" w:lineRule="auto"/>
      </w:pPr>
      <w:r w:rsidRPr="00595DF8">
        <w:t>Responding to written inquiries with clear, professional communication</w:t>
      </w:r>
    </w:p>
    <w:p w14:paraId="02D63885" w14:textId="77777777" w:rsidR="00595DF8" w:rsidRPr="00595DF8" w:rsidRDefault="00595DF8" w:rsidP="00595DF8">
      <w:pPr>
        <w:pStyle w:val="NormalWeb"/>
        <w:numPr>
          <w:ilvl w:val="0"/>
          <w:numId w:val="16"/>
        </w:numPr>
        <w:spacing w:line="276" w:lineRule="auto"/>
      </w:pPr>
      <w:r w:rsidRPr="00595DF8">
        <w:t>Researching and resolving complex customer issues in accordance with policies and regulations</w:t>
      </w:r>
    </w:p>
    <w:p w14:paraId="6F42F7D7" w14:textId="77777777" w:rsidR="00595DF8" w:rsidRPr="00595DF8" w:rsidRDefault="00595DF8" w:rsidP="00595DF8">
      <w:pPr>
        <w:pStyle w:val="NormalWeb"/>
        <w:numPr>
          <w:ilvl w:val="0"/>
          <w:numId w:val="16"/>
        </w:numPr>
        <w:spacing w:line="276" w:lineRule="auto"/>
      </w:pPr>
      <w:r w:rsidRPr="00595DF8">
        <w:t>Documenting all customer interactions in the system of record</w:t>
      </w:r>
    </w:p>
    <w:p w14:paraId="772AF5C8" w14:textId="77777777" w:rsidR="00595DF8" w:rsidRPr="00595DF8" w:rsidRDefault="00595DF8" w:rsidP="00595DF8">
      <w:pPr>
        <w:pStyle w:val="NormalWeb"/>
        <w:numPr>
          <w:ilvl w:val="0"/>
          <w:numId w:val="16"/>
        </w:numPr>
        <w:spacing w:line="276" w:lineRule="auto"/>
      </w:pPr>
      <w:r w:rsidRPr="00595DF8">
        <w:t>Applying general knowledge of RI Housing loan products and basic escrow/RESPA requirements</w:t>
      </w:r>
    </w:p>
    <w:p w14:paraId="6D61260F" w14:textId="3674D4A4" w:rsidR="00BB5E81" w:rsidRPr="00595DF8" w:rsidRDefault="00595DF8" w:rsidP="00595DF8">
      <w:pPr>
        <w:pStyle w:val="NormalWeb"/>
        <w:numPr>
          <w:ilvl w:val="0"/>
          <w:numId w:val="16"/>
        </w:numPr>
        <w:spacing w:line="276" w:lineRule="auto"/>
      </w:pPr>
      <w:r w:rsidRPr="00595DF8">
        <w:t>Supporting special projects and contributing to process improvements as needed</w:t>
      </w:r>
    </w:p>
    <w:p w14:paraId="56522ED6" w14:textId="77777777" w:rsidR="00992915" w:rsidRPr="00C04CE0" w:rsidRDefault="00992915" w:rsidP="00992915">
      <w:pPr>
        <w:shd w:val="clear" w:color="auto" w:fill="FFFFFF"/>
        <w:spacing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What success looks like in this position:</w:t>
      </w:r>
    </w:p>
    <w:p w14:paraId="57A0AE87"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Three years of customer service experience in a mortgage or consumer finance customer service setting.</w:t>
      </w:r>
    </w:p>
    <w:p w14:paraId="4A544902" w14:textId="61B72DC4" w:rsidR="000A0411" w:rsidRPr="000A0411" w:rsidRDefault="000A0411" w:rsidP="00A97033">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 xml:space="preserve">Strong customer focus, communication, listening, </w:t>
      </w:r>
      <w:r>
        <w:rPr>
          <w:rFonts w:ascii="Times New Roman" w:hAnsi="Times New Roman" w:cs="Times New Roman"/>
          <w:color w:val="000000"/>
          <w:sz w:val="24"/>
          <w:szCs w:val="24"/>
        </w:rPr>
        <w:t xml:space="preserve">and </w:t>
      </w:r>
      <w:r w:rsidRPr="000A0411">
        <w:rPr>
          <w:rFonts w:ascii="Times New Roman" w:hAnsi="Times New Roman" w:cs="Times New Roman"/>
          <w:color w:val="000000"/>
          <w:sz w:val="24"/>
          <w:szCs w:val="24"/>
        </w:rPr>
        <w:t>analytical skills.</w:t>
      </w:r>
    </w:p>
    <w:p w14:paraId="1E81B502"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Effective written communication skills.</w:t>
      </w:r>
    </w:p>
    <w:p w14:paraId="7109DB0D"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The ability to work in a fast-paced environment and to multitask is imperative.</w:t>
      </w:r>
    </w:p>
    <w:p w14:paraId="22256CF2"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Ability to work with limited direct supervision.</w:t>
      </w:r>
    </w:p>
    <w:p w14:paraId="10D1570F"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Strong computer skills and the ability to use standard Microsoft Office software.</w:t>
      </w:r>
    </w:p>
    <w:p w14:paraId="4A059771"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Bilingual ability preferred (particularly Spanish or Portuguese).</w:t>
      </w:r>
    </w:p>
    <w:p w14:paraId="538F9E58" w14:textId="77777777" w:rsidR="000A0411" w:rsidRPr="000A0411" w:rsidRDefault="000A0411" w:rsidP="000A0411">
      <w:pPr>
        <w:numPr>
          <w:ilvl w:val="0"/>
          <w:numId w:val="11"/>
        </w:numPr>
        <w:snapToGrid w:val="0"/>
        <w:spacing w:line="276" w:lineRule="auto"/>
        <w:rPr>
          <w:rFonts w:ascii="Times New Roman" w:hAnsi="Times New Roman" w:cs="Times New Roman"/>
          <w:color w:val="000000"/>
          <w:sz w:val="24"/>
          <w:szCs w:val="24"/>
        </w:rPr>
      </w:pPr>
      <w:r w:rsidRPr="000A0411">
        <w:rPr>
          <w:rFonts w:ascii="Times New Roman" w:hAnsi="Times New Roman" w:cs="Times New Roman"/>
          <w:color w:val="000000"/>
          <w:sz w:val="24"/>
          <w:szCs w:val="24"/>
        </w:rPr>
        <w:t>Business Certificate or associate’s degree in business administration or related field preferred or equivalent work experience required.</w:t>
      </w:r>
    </w:p>
    <w:p w14:paraId="2CE6C427" w14:textId="77777777" w:rsidR="000464DF" w:rsidRPr="00C04CE0" w:rsidRDefault="000464DF" w:rsidP="000464DF">
      <w:pPr>
        <w:shd w:val="clear" w:color="auto" w:fill="FFFFFF"/>
        <w:spacing w:line="276" w:lineRule="auto"/>
        <w:ind w:left="994"/>
        <w:rPr>
          <w:rFonts w:ascii="Times New Roman" w:hAnsi="Times New Roman" w:cs="Times New Roman"/>
          <w:sz w:val="24"/>
          <w:szCs w:val="24"/>
        </w:rPr>
      </w:pPr>
    </w:p>
    <w:p w14:paraId="6E42933A" w14:textId="77777777" w:rsidR="00992915" w:rsidRPr="00C04CE0" w:rsidRDefault="00992915" w:rsidP="00992915">
      <w:p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b/>
          <w:bCs/>
          <w:sz w:val="24"/>
          <w:szCs w:val="24"/>
        </w:rPr>
        <w:t xml:space="preserve">Not sure if you meet all the qualifications? </w:t>
      </w:r>
      <w:proofErr w:type="gramStart"/>
      <w:r w:rsidRPr="00C04CE0">
        <w:rPr>
          <w:rFonts w:ascii="Times New Roman" w:eastAsia="Times New Roman" w:hAnsi="Times New Roman" w:cs="Times New Roman"/>
          <w:b/>
          <w:bCs/>
          <w:sz w:val="24"/>
          <w:szCs w:val="24"/>
        </w:rPr>
        <w:t>Let us</w:t>
      </w:r>
      <w:proofErr w:type="gramEnd"/>
      <w:r w:rsidRPr="00C04CE0">
        <w:rPr>
          <w:rFonts w:ascii="Times New Roman" w:eastAsia="Times New Roman" w:hAnsi="Times New Roman" w:cs="Times New Roman"/>
          <w:b/>
          <w:bCs/>
          <w:sz w:val="24"/>
          <w:szCs w:val="24"/>
        </w:rPr>
        <w:t xml:space="preserve"> decide! </w:t>
      </w:r>
      <w:r w:rsidRPr="00C04CE0">
        <w:rPr>
          <w:rFonts w:ascii="Times New Roman" w:eastAsia="Times New Roman" w:hAnsi="Times New Roman" w:cs="Times New Roman"/>
          <w:sz w:val="24"/>
          <w:szCs w:val="24"/>
        </w:rPr>
        <w:br/>
      </w:r>
      <w:r w:rsidRPr="00C04CE0">
        <w:rPr>
          <w:rFonts w:ascii="Times New Roman" w:eastAsia="Times New Roman" w:hAnsi="Times New Roman" w:cs="Times New Roman"/>
          <w:b/>
          <w:bCs/>
          <w:sz w:val="24"/>
          <w:szCs w:val="24"/>
        </w:rPr>
        <w:t xml:space="preserve">Why </w:t>
      </w:r>
      <w:proofErr w:type="spellStart"/>
      <w:r w:rsidRPr="00C04CE0">
        <w:rPr>
          <w:rFonts w:ascii="Times New Roman" w:eastAsia="Times New Roman" w:hAnsi="Times New Roman" w:cs="Times New Roman"/>
          <w:b/>
          <w:bCs/>
          <w:sz w:val="24"/>
          <w:szCs w:val="24"/>
        </w:rPr>
        <w:t>RIHousing</w:t>
      </w:r>
      <w:proofErr w:type="spellEnd"/>
      <w:r w:rsidRPr="00C04CE0">
        <w:rPr>
          <w:rFonts w:ascii="Times New Roman" w:eastAsia="Times New Roman" w:hAnsi="Times New Roman" w:cs="Times New Roman"/>
          <w:b/>
          <w:bCs/>
          <w:sz w:val="24"/>
          <w:szCs w:val="24"/>
        </w:rPr>
        <w:t>:</w:t>
      </w:r>
      <w:r w:rsidRPr="00C04CE0">
        <w:rPr>
          <w:rFonts w:ascii="Times New Roman" w:eastAsia="Times New Roman" w:hAnsi="Times New Roman" w:cs="Times New Roman"/>
          <w:sz w:val="24"/>
          <w:szCs w:val="24"/>
        </w:rPr>
        <w:br/>
      </w:r>
    </w:p>
    <w:p w14:paraId="0B170000"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lastRenderedPageBreak/>
        <w:t>Mission-Driven Organization</w:t>
      </w:r>
    </w:p>
    <w:p w14:paraId="0C67B115"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Mentorship Program</w:t>
      </w:r>
    </w:p>
    <w:p w14:paraId="01012522"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 xml:space="preserve">Lunch and Learn series </w:t>
      </w:r>
    </w:p>
    <w:p w14:paraId="23FA4D2A"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 xml:space="preserve">Employee Recognition programs      </w:t>
      </w:r>
    </w:p>
    <w:p w14:paraId="546F067F"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Dedicated Workforce</w:t>
      </w:r>
    </w:p>
    <w:p w14:paraId="42590AFE"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Parking Stipend</w:t>
      </w:r>
    </w:p>
    <w:p w14:paraId="6D079421"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Medical/Dental/Vision/Life Insurance</w:t>
      </w:r>
    </w:p>
    <w:p w14:paraId="56CA985E"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Paid Time Off</w:t>
      </w:r>
    </w:p>
    <w:p w14:paraId="35443B05"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Retirement Options</w:t>
      </w:r>
    </w:p>
    <w:p w14:paraId="159905BC"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Flexible Work Hours- If Position Eligible, Future Hybrid Work May Be Available</w:t>
      </w:r>
    </w:p>
    <w:p w14:paraId="2A7DCBC0"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Education Reimbursement</w:t>
      </w:r>
    </w:p>
    <w:p w14:paraId="36FE3F0C"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Onsite Fitness Classes</w:t>
      </w:r>
    </w:p>
    <w:p w14:paraId="52C56EF9"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Volunteer Days</w:t>
      </w:r>
    </w:p>
    <w:p w14:paraId="7B3F2876"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Winner of “Best Places to Work” 2016, 2018, 2019, 2021 – 2025</w:t>
      </w:r>
    </w:p>
    <w:p w14:paraId="4100272F"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Greater Providence Chamber of Commerce Worksite Health Award 2013 – 2025</w:t>
      </w:r>
    </w:p>
    <w:p w14:paraId="3DEC1AB4"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PBN's Healthiest Employers of RI 2025</w:t>
      </w:r>
    </w:p>
    <w:p w14:paraId="25C9430F" w14:textId="77777777" w:rsidR="00992915" w:rsidRPr="00C04CE0" w:rsidRDefault="00992915" w:rsidP="00992915">
      <w:pPr>
        <w:shd w:val="clear" w:color="auto" w:fill="FFFFFF"/>
        <w:spacing w:line="276" w:lineRule="auto"/>
        <w:ind w:left="720"/>
        <w:rPr>
          <w:rFonts w:ascii="Times New Roman" w:eastAsia="Times New Roman" w:hAnsi="Times New Roman" w:cs="Times New Roman"/>
          <w:sz w:val="24"/>
          <w:szCs w:val="24"/>
        </w:rPr>
      </w:pPr>
    </w:p>
    <w:p w14:paraId="351E5DDB" w14:textId="77777777" w:rsidR="00992915" w:rsidRPr="00C04CE0" w:rsidRDefault="00992915" w:rsidP="00992915">
      <w:pPr>
        <w:shd w:val="clear" w:color="auto" w:fill="FFFFFF"/>
        <w:tabs>
          <w:tab w:val="left" w:pos="4050"/>
        </w:tabs>
        <w:spacing w:after="225"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 xml:space="preserve">About </w:t>
      </w:r>
      <w:proofErr w:type="spellStart"/>
      <w:r w:rsidRPr="00C04CE0">
        <w:rPr>
          <w:rFonts w:ascii="Times New Roman" w:eastAsia="Times New Roman" w:hAnsi="Times New Roman" w:cs="Times New Roman"/>
          <w:b/>
          <w:bCs/>
          <w:sz w:val="24"/>
          <w:szCs w:val="24"/>
        </w:rPr>
        <w:t>RIHousing</w:t>
      </w:r>
      <w:proofErr w:type="spellEnd"/>
    </w:p>
    <w:p w14:paraId="4B93C358" w14:textId="1E7D60A5" w:rsidR="00D91C30" w:rsidRDefault="00992915" w:rsidP="005903F4">
      <w:pPr>
        <w:shd w:val="clear" w:color="auto" w:fill="FFFFFF"/>
        <w:tabs>
          <w:tab w:val="left" w:pos="4050"/>
        </w:tabs>
        <w:spacing w:after="225" w:line="276" w:lineRule="auto"/>
        <w:rPr>
          <w:rFonts w:ascii="Times New Roman" w:eastAsia="Times New Roman" w:hAnsi="Times New Roman" w:cs="Times New Roman"/>
          <w:sz w:val="24"/>
          <w:szCs w:val="24"/>
        </w:rPr>
      </w:pPr>
      <w:proofErr w:type="spellStart"/>
      <w:r w:rsidRPr="00C04CE0">
        <w:rPr>
          <w:rFonts w:ascii="Times New Roman" w:eastAsia="Times New Roman" w:hAnsi="Times New Roman" w:cs="Times New Roman"/>
          <w:sz w:val="24"/>
          <w:szCs w:val="24"/>
        </w:rPr>
        <w:t>RIHousing</w:t>
      </w:r>
      <w:proofErr w:type="spellEnd"/>
      <w:r w:rsidRPr="00C04CE0">
        <w:rPr>
          <w:rFonts w:ascii="Times New Roman" w:eastAsia="Times New Roman" w:hAnsi="Times New Roman" w:cs="Times New Roman"/>
          <w:sz w:val="24"/>
          <w:szCs w:val="24"/>
        </w:rPr>
        <w:t xml:space="preserve"> works to ensure that all people who live in Rhode Island can afford a healthy, attractive home that meets their needs. </w:t>
      </w:r>
      <w:proofErr w:type="spellStart"/>
      <w:r w:rsidRPr="00C04CE0">
        <w:rPr>
          <w:rFonts w:ascii="Times New Roman" w:eastAsia="Times New Roman" w:hAnsi="Times New Roman" w:cs="Times New Roman"/>
          <w:sz w:val="24"/>
          <w:szCs w:val="24"/>
        </w:rPr>
        <w:t>RIHousing</w:t>
      </w:r>
      <w:proofErr w:type="spellEnd"/>
      <w:r w:rsidRPr="00C04CE0">
        <w:rPr>
          <w:rFonts w:ascii="Times New Roman" w:eastAsia="Times New Roman" w:hAnsi="Times New Roman" w:cs="Times New Roman"/>
          <w:sz w:val="24"/>
          <w:szCs w:val="24"/>
        </w:rPr>
        <w:t xml:space="preserve"> provides loans, grants, education, and assistance to help Rhode Islanders find, rent, buy, build, and keep a good home. Created by the General Assembly in 1973, </w:t>
      </w:r>
      <w:proofErr w:type="spellStart"/>
      <w:r w:rsidRPr="00C04CE0">
        <w:rPr>
          <w:rFonts w:ascii="Times New Roman" w:eastAsia="Times New Roman" w:hAnsi="Times New Roman" w:cs="Times New Roman"/>
          <w:sz w:val="24"/>
          <w:szCs w:val="24"/>
        </w:rPr>
        <w:t>RIHousing</w:t>
      </w:r>
      <w:proofErr w:type="spellEnd"/>
      <w:r w:rsidRPr="00C04CE0">
        <w:rPr>
          <w:rFonts w:ascii="Times New Roman" w:eastAsia="Times New Roman" w:hAnsi="Times New Roman" w:cs="Times New Roman"/>
          <w:sz w:val="24"/>
          <w:szCs w:val="24"/>
        </w:rPr>
        <w:t xml:space="preserve"> is a self-sustaining corporation and receives no state funding for operations</w:t>
      </w:r>
      <w:r w:rsidR="00766DDA" w:rsidRPr="00C04CE0">
        <w:rPr>
          <w:rFonts w:ascii="Times New Roman" w:eastAsia="Times New Roman" w:hAnsi="Times New Roman" w:cs="Times New Roman"/>
          <w:sz w:val="24"/>
          <w:szCs w:val="24"/>
        </w:rPr>
        <w:t>.</w:t>
      </w:r>
    </w:p>
    <w:p w14:paraId="19B5F4E7" w14:textId="77777777" w:rsidR="00DA1CF0" w:rsidRDefault="00DA1CF0" w:rsidP="005903F4">
      <w:pPr>
        <w:shd w:val="clear" w:color="auto" w:fill="FFFFFF"/>
        <w:tabs>
          <w:tab w:val="left" w:pos="4050"/>
        </w:tabs>
        <w:spacing w:after="225" w:line="276" w:lineRule="auto"/>
        <w:rPr>
          <w:rFonts w:ascii="Times New Roman" w:eastAsia="Times New Roman" w:hAnsi="Times New Roman" w:cs="Times New Roman"/>
          <w:sz w:val="24"/>
          <w:szCs w:val="24"/>
        </w:rPr>
      </w:pPr>
    </w:p>
    <w:p w14:paraId="71613812" w14:textId="77777777" w:rsidR="00DA1CF0" w:rsidRPr="00DA1CF0" w:rsidRDefault="00DA1CF0" w:rsidP="00DA1CF0">
      <w:pPr>
        <w:shd w:val="clear" w:color="auto" w:fill="FFFFFF"/>
        <w:tabs>
          <w:tab w:val="left" w:pos="4050"/>
        </w:tabs>
        <w:spacing w:after="225" w:line="276" w:lineRule="auto"/>
        <w:rPr>
          <w:rFonts w:ascii="Times New Roman" w:eastAsia="Times New Roman" w:hAnsi="Times New Roman" w:cs="Times New Roman"/>
          <w:sz w:val="24"/>
          <w:szCs w:val="24"/>
        </w:rPr>
      </w:pPr>
      <w:r w:rsidRPr="00DA1CF0">
        <w:rPr>
          <w:rFonts w:ascii="Times New Roman" w:eastAsia="Times New Roman" w:hAnsi="Times New Roman" w:cs="Times New Roman"/>
          <w:sz w:val="24"/>
          <w:szCs w:val="24"/>
        </w:rPr>
        <w:t xml:space="preserve">Please apply through our career site: </w:t>
      </w:r>
      <w:hyperlink r:id="rId8" w:history="1">
        <w:r w:rsidRPr="00DA1CF0">
          <w:rPr>
            <w:rStyle w:val="Hyperlink"/>
            <w:rFonts w:ascii="Times New Roman" w:eastAsia="Times New Roman" w:hAnsi="Times New Roman" w:cs="Times New Roman"/>
            <w:sz w:val="24"/>
            <w:szCs w:val="24"/>
          </w:rPr>
          <w:t>https://www.rihousing.com/careers/</w:t>
        </w:r>
      </w:hyperlink>
      <w:r w:rsidRPr="00DA1CF0">
        <w:rPr>
          <w:rFonts w:ascii="Times New Roman" w:eastAsia="Times New Roman" w:hAnsi="Times New Roman" w:cs="Times New Roman"/>
          <w:sz w:val="24"/>
          <w:szCs w:val="24"/>
        </w:rPr>
        <w:t xml:space="preserve"> </w:t>
      </w:r>
    </w:p>
    <w:p w14:paraId="39B0FD8E" w14:textId="77777777" w:rsidR="00DA1CF0" w:rsidRPr="00DA1CF0" w:rsidRDefault="00DA1CF0" w:rsidP="00DA1CF0">
      <w:pPr>
        <w:numPr>
          <w:ilvl w:val="0"/>
          <w:numId w:val="17"/>
        </w:numPr>
        <w:shd w:val="clear" w:color="auto" w:fill="FFFFFF"/>
        <w:tabs>
          <w:tab w:val="left" w:pos="4050"/>
        </w:tabs>
        <w:spacing w:after="225" w:line="276" w:lineRule="auto"/>
        <w:rPr>
          <w:rFonts w:ascii="Times New Roman" w:eastAsia="Times New Roman" w:hAnsi="Times New Roman" w:cs="Times New Roman"/>
          <w:sz w:val="24"/>
          <w:szCs w:val="24"/>
        </w:rPr>
      </w:pPr>
      <w:r w:rsidRPr="00DA1CF0">
        <w:rPr>
          <w:rFonts w:ascii="Times New Roman" w:eastAsia="Times New Roman" w:hAnsi="Times New Roman" w:cs="Times New Roman"/>
          <w:sz w:val="24"/>
          <w:szCs w:val="24"/>
        </w:rPr>
        <w:t>Contact Name: Rebecca Barrett</w:t>
      </w:r>
    </w:p>
    <w:p w14:paraId="55FC0388" w14:textId="77777777" w:rsidR="00DA1CF0" w:rsidRPr="00DA1CF0" w:rsidRDefault="00DA1CF0" w:rsidP="00DA1CF0">
      <w:pPr>
        <w:numPr>
          <w:ilvl w:val="0"/>
          <w:numId w:val="17"/>
        </w:numPr>
        <w:shd w:val="clear" w:color="auto" w:fill="FFFFFF"/>
        <w:tabs>
          <w:tab w:val="left" w:pos="4050"/>
        </w:tabs>
        <w:spacing w:after="225" w:line="276" w:lineRule="auto"/>
        <w:rPr>
          <w:rFonts w:ascii="Times New Roman" w:eastAsia="Times New Roman" w:hAnsi="Times New Roman" w:cs="Times New Roman"/>
          <w:sz w:val="24"/>
          <w:szCs w:val="24"/>
        </w:rPr>
      </w:pPr>
      <w:r w:rsidRPr="00DA1CF0">
        <w:rPr>
          <w:rFonts w:ascii="Times New Roman" w:eastAsia="Times New Roman" w:hAnsi="Times New Roman" w:cs="Times New Roman"/>
          <w:sz w:val="24"/>
          <w:szCs w:val="24"/>
        </w:rPr>
        <w:t xml:space="preserve">Contact Email: rebarrett@rihousing.com </w:t>
      </w:r>
    </w:p>
    <w:p w14:paraId="16F61FF4" w14:textId="54F6FC42" w:rsidR="00DA1CF0" w:rsidRPr="00DA1CF0" w:rsidRDefault="00DA1CF0" w:rsidP="005903F4">
      <w:pPr>
        <w:numPr>
          <w:ilvl w:val="0"/>
          <w:numId w:val="17"/>
        </w:numPr>
        <w:shd w:val="clear" w:color="auto" w:fill="FFFFFF"/>
        <w:tabs>
          <w:tab w:val="left" w:pos="4050"/>
        </w:tabs>
        <w:spacing w:after="225" w:line="276" w:lineRule="auto"/>
        <w:rPr>
          <w:rFonts w:ascii="Times New Roman" w:eastAsia="Times New Roman" w:hAnsi="Times New Roman" w:cs="Times New Roman"/>
          <w:sz w:val="24"/>
          <w:szCs w:val="24"/>
        </w:rPr>
      </w:pPr>
      <w:r w:rsidRPr="00DA1CF0">
        <w:rPr>
          <w:rFonts w:ascii="Times New Roman" w:eastAsia="Times New Roman" w:hAnsi="Times New Roman" w:cs="Times New Roman"/>
          <w:sz w:val="24"/>
          <w:szCs w:val="24"/>
        </w:rPr>
        <w:t>Contact Phone: 401-443-1643</w:t>
      </w:r>
    </w:p>
    <w:sectPr w:rsidR="00DA1CF0" w:rsidRPr="00DA1CF0" w:rsidSect="00992915">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1EC"/>
    <w:multiLevelType w:val="multilevel"/>
    <w:tmpl w:val="6E28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A0B45"/>
    <w:multiLevelType w:val="multilevel"/>
    <w:tmpl w:val="0D1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A5FA7"/>
    <w:multiLevelType w:val="hybridMultilevel"/>
    <w:tmpl w:val="A116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E4AC3"/>
    <w:multiLevelType w:val="hybridMultilevel"/>
    <w:tmpl w:val="D6866CC4"/>
    <w:lvl w:ilvl="0" w:tplc="04090001">
      <w:start w:val="1"/>
      <w:numFmt w:val="bullet"/>
      <w:lvlText w:val=""/>
      <w:lvlJc w:val="left"/>
      <w:pPr>
        <w:ind w:left="870" w:hanging="360"/>
      </w:pPr>
      <w:rPr>
        <w:rFonts w:ascii="Symbol" w:hAnsi="Symbol" w:hint="default"/>
      </w:rPr>
    </w:lvl>
    <w:lvl w:ilvl="1" w:tplc="FFFFFFFF">
      <w:start w:val="1"/>
      <w:numFmt w:val="bullet"/>
      <w:lvlText w:val="o"/>
      <w:lvlJc w:val="left"/>
      <w:pPr>
        <w:ind w:left="1590" w:hanging="360"/>
      </w:pPr>
      <w:rPr>
        <w:rFonts w:ascii="Courier New" w:hAnsi="Courier New" w:cs="Courier New" w:hint="default"/>
      </w:rPr>
    </w:lvl>
    <w:lvl w:ilvl="2" w:tplc="FFFFFFFF">
      <w:start w:val="1"/>
      <w:numFmt w:val="bullet"/>
      <w:lvlText w:val=""/>
      <w:lvlJc w:val="left"/>
      <w:pPr>
        <w:ind w:left="2310" w:hanging="360"/>
      </w:pPr>
      <w:rPr>
        <w:rFonts w:ascii="Wingdings" w:hAnsi="Wingdings" w:hint="default"/>
      </w:rPr>
    </w:lvl>
    <w:lvl w:ilvl="3" w:tplc="FFFFFFFF">
      <w:start w:val="1"/>
      <w:numFmt w:val="bullet"/>
      <w:lvlText w:val=""/>
      <w:lvlJc w:val="left"/>
      <w:pPr>
        <w:ind w:left="3030" w:hanging="360"/>
      </w:pPr>
      <w:rPr>
        <w:rFonts w:ascii="Symbol" w:hAnsi="Symbol" w:hint="default"/>
      </w:rPr>
    </w:lvl>
    <w:lvl w:ilvl="4" w:tplc="FFFFFFFF">
      <w:start w:val="1"/>
      <w:numFmt w:val="bullet"/>
      <w:lvlText w:val="o"/>
      <w:lvlJc w:val="left"/>
      <w:pPr>
        <w:ind w:left="3750" w:hanging="360"/>
      </w:pPr>
      <w:rPr>
        <w:rFonts w:ascii="Courier New" w:hAnsi="Courier New" w:cs="Courier New" w:hint="default"/>
      </w:rPr>
    </w:lvl>
    <w:lvl w:ilvl="5" w:tplc="FFFFFFFF">
      <w:start w:val="1"/>
      <w:numFmt w:val="bullet"/>
      <w:lvlText w:val=""/>
      <w:lvlJc w:val="left"/>
      <w:pPr>
        <w:ind w:left="4470" w:hanging="360"/>
      </w:pPr>
      <w:rPr>
        <w:rFonts w:ascii="Wingdings" w:hAnsi="Wingdings" w:hint="default"/>
      </w:rPr>
    </w:lvl>
    <w:lvl w:ilvl="6" w:tplc="FFFFFFFF">
      <w:start w:val="1"/>
      <w:numFmt w:val="bullet"/>
      <w:lvlText w:val=""/>
      <w:lvlJc w:val="left"/>
      <w:pPr>
        <w:ind w:left="5190" w:hanging="360"/>
      </w:pPr>
      <w:rPr>
        <w:rFonts w:ascii="Symbol" w:hAnsi="Symbol" w:hint="default"/>
      </w:rPr>
    </w:lvl>
    <w:lvl w:ilvl="7" w:tplc="FFFFFFFF">
      <w:start w:val="1"/>
      <w:numFmt w:val="bullet"/>
      <w:lvlText w:val="o"/>
      <w:lvlJc w:val="left"/>
      <w:pPr>
        <w:ind w:left="5910" w:hanging="360"/>
      </w:pPr>
      <w:rPr>
        <w:rFonts w:ascii="Courier New" w:hAnsi="Courier New" w:cs="Courier New" w:hint="default"/>
      </w:rPr>
    </w:lvl>
    <w:lvl w:ilvl="8" w:tplc="FFFFFFFF">
      <w:start w:val="1"/>
      <w:numFmt w:val="bullet"/>
      <w:lvlText w:val=""/>
      <w:lvlJc w:val="left"/>
      <w:pPr>
        <w:ind w:left="6630" w:hanging="360"/>
      </w:pPr>
      <w:rPr>
        <w:rFonts w:ascii="Wingdings" w:hAnsi="Wingdings" w:hint="default"/>
      </w:rPr>
    </w:lvl>
  </w:abstractNum>
  <w:abstractNum w:abstractNumId="4" w15:restartNumberingAfterBreak="0">
    <w:nsid w:val="1F41260B"/>
    <w:multiLevelType w:val="multilevel"/>
    <w:tmpl w:val="376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E2642"/>
    <w:multiLevelType w:val="hybridMultilevel"/>
    <w:tmpl w:val="BC9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874D4"/>
    <w:multiLevelType w:val="hybridMultilevel"/>
    <w:tmpl w:val="9AD43DFC"/>
    <w:lvl w:ilvl="0" w:tplc="04090001">
      <w:start w:val="1"/>
      <w:numFmt w:val="bullet"/>
      <w:lvlText w:val=""/>
      <w:lvlJc w:val="left"/>
      <w:pPr>
        <w:ind w:left="994" w:hanging="360"/>
      </w:pPr>
      <w:rPr>
        <w:rFonts w:ascii="Symbol" w:hAnsi="Symbol"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8" w15:restartNumberingAfterBreak="0">
    <w:nsid w:val="3AB628CE"/>
    <w:multiLevelType w:val="hybridMultilevel"/>
    <w:tmpl w:val="5D5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B4102"/>
    <w:multiLevelType w:val="multilevel"/>
    <w:tmpl w:val="3204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9297E"/>
    <w:multiLevelType w:val="hybridMultilevel"/>
    <w:tmpl w:val="0FDE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E1E04"/>
    <w:multiLevelType w:val="multilevel"/>
    <w:tmpl w:val="612C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758C5"/>
    <w:multiLevelType w:val="hybridMultilevel"/>
    <w:tmpl w:val="8B6084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57803B3"/>
    <w:multiLevelType w:val="multilevel"/>
    <w:tmpl w:val="164C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54891"/>
    <w:multiLevelType w:val="hybridMultilevel"/>
    <w:tmpl w:val="47AE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F064FF"/>
    <w:multiLevelType w:val="hybridMultilevel"/>
    <w:tmpl w:val="D0D0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7139">
    <w:abstractNumId w:val="6"/>
  </w:num>
  <w:num w:numId="2" w16cid:durableId="1694384710">
    <w:abstractNumId w:val="10"/>
  </w:num>
  <w:num w:numId="3" w16cid:durableId="1365983502">
    <w:abstractNumId w:val="15"/>
  </w:num>
  <w:num w:numId="4" w16cid:durableId="689065320">
    <w:abstractNumId w:val="7"/>
  </w:num>
  <w:num w:numId="5" w16cid:durableId="2075925624">
    <w:abstractNumId w:val="14"/>
  </w:num>
  <w:num w:numId="6" w16cid:durableId="452596721">
    <w:abstractNumId w:val="8"/>
  </w:num>
  <w:num w:numId="7" w16cid:durableId="1070806585">
    <w:abstractNumId w:val="9"/>
  </w:num>
  <w:num w:numId="8" w16cid:durableId="353264364">
    <w:abstractNumId w:val="5"/>
  </w:num>
  <w:num w:numId="9" w16cid:durableId="876236374">
    <w:abstractNumId w:val="12"/>
  </w:num>
  <w:num w:numId="10" w16cid:durableId="2050450689">
    <w:abstractNumId w:val="2"/>
  </w:num>
  <w:num w:numId="11" w16cid:durableId="733502766">
    <w:abstractNumId w:val="3"/>
  </w:num>
  <w:num w:numId="12" w16cid:durableId="1464615633">
    <w:abstractNumId w:val="0"/>
  </w:num>
  <w:num w:numId="13" w16cid:durableId="73169093">
    <w:abstractNumId w:val="1"/>
  </w:num>
  <w:num w:numId="14" w16cid:durableId="198981550">
    <w:abstractNumId w:val="13"/>
  </w:num>
  <w:num w:numId="15" w16cid:durableId="1258442123">
    <w:abstractNumId w:val="11"/>
  </w:num>
  <w:num w:numId="16" w16cid:durableId="1196694138">
    <w:abstractNumId w:val="4"/>
  </w:num>
  <w:num w:numId="17" w16cid:durableId="113871759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43"/>
    <w:rsid w:val="0000757E"/>
    <w:rsid w:val="00022E3C"/>
    <w:rsid w:val="000464DF"/>
    <w:rsid w:val="00093937"/>
    <w:rsid w:val="000A0411"/>
    <w:rsid w:val="000D6EFD"/>
    <w:rsid w:val="00131F8F"/>
    <w:rsid w:val="0014528B"/>
    <w:rsid w:val="001540B5"/>
    <w:rsid w:val="001A738E"/>
    <w:rsid w:val="001B7BEC"/>
    <w:rsid w:val="001E7639"/>
    <w:rsid w:val="00295FAA"/>
    <w:rsid w:val="002D6CCE"/>
    <w:rsid w:val="003466A3"/>
    <w:rsid w:val="003B0B99"/>
    <w:rsid w:val="003C003A"/>
    <w:rsid w:val="004038B5"/>
    <w:rsid w:val="004478A2"/>
    <w:rsid w:val="00456772"/>
    <w:rsid w:val="004D14BE"/>
    <w:rsid w:val="004F497C"/>
    <w:rsid w:val="00576323"/>
    <w:rsid w:val="005903F4"/>
    <w:rsid w:val="00595DF8"/>
    <w:rsid w:val="005C2904"/>
    <w:rsid w:val="005E21B5"/>
    <w:rsid w:val="0063217F"/>
    <w:rsid w:val="00690312"/>
    <w:rsid w:val="006E138B"/>
    <w:rsid w:val="00730CC5"/>
    <w:rsid w:val="00766DDA"/>
    <w:rsid w:val="00843228"/>
    <w:rsid w:val="00845CB3"/>
    <w:rsid w:val="008C25A0"/>
    <w:rsid w:val="008D746C"/>
    <w:rsid w:val="00914E79"/>
    <w:rsid w:val="00934D76"/>
    <w:rsid w:val="009421A9"/>
    <w:rsid w:val="00953DD5"/>
    <w:rsid w:val="00992915"/>
    <w:rsid w:val="00A010C8"/>
    <w:rsid w:val="00A32BBE"/>
    <w:rsid w:val="00A707ED"/>
    <w:rsid w:val="00A93C49"/>
    <w:rsid w:val="00A97033"/>
    <w:rsid w:val="00AF0B68"/>
    <w:rsid w:val="00B44034"/>
    <w:rsid w:val="00B776B9"/>
    <w:rsid w:val="00BA0078"/>
    <w:rsid w:val="00BA5DC9"/>
    <w:rsid w:val="00BB5E81"/>
    <w:rsid w:val="00BE161F"/>
    <w:rsid w:val="00C04CE0"/>
    <w:rsid w:val="00C87EB9"/>
    <w:rsid w:val="00CA016C"/>
    <w:rsid w:val="00D35252"/>
    <w:rsid w:val="00D91C30"/>
    <w:rsid w:val="00DA1CF0"/>
    <w:rsid w:val="00DB6246"/>
    <w:rsid w:val="00E34B43"/>
    <w:rsid w:val="00E37C13"/>
    <w:rsid w:val="00E550C6"/>
    <w:rsid w:val="00E87410"/>
    <w:rsid w:val="00F40EC6"/>
    <w:rsid w:val="00F476A7"/>
    <w:rsid w:val="00FC52A4"/>
    <w:rsid w:val="00FD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87E6"/>
  <w15:chartTrackingRefBased/>
  <w15:docId w15:val="{D7FC0EB0-9656-454D-A699-099AA7CA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15"/>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E34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B43"/>
    <w:rPr>
      <w:rFonts w:eastAsiaTheme="majorEastAsia" w:cstheme="majorBidi"/>
      <w:color w:val="272727" w:themeColor="text1" w:themeTint="D8"/>
    </w:rPr>
  </w:style>
  <w:style w:type="paragraph" w:styleId="Title">
    <w:name w:val="Title"/>
    <w:basedOn w:val="Normal"/>
    <w:next w:val="Normal"/>
    <w:link w:val="TitleChar"/>
    <w:uiPriority w:val="10"/>
    <w:qFormat/>
    <w:rsid w:val="00E34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B43"/>
    <w:pPr>
      <w:spacing w:before="160"/>
      <w:jc w:val="center"/>
    </w:pPr>
    <w:rPr>
      <w:i/>
      <w:iCs/>
      <w:color w:val="404040" w:themeColor="text1" w:themeTint="BF"/>
    </w:rPr>
  </w:style>
  <w:style w:type="character" w:customStyle="1" w:styleId="QuoteChar">
    <w:name w:val="Quote Char"/>
    <w:basedOn w:val="DefaultParagraphFont"/>
    <w:link w:val="Quote"/>
    <w:uiPriority w:val="29"/>
    <w:rsid w:val="00E34B43"/>
    <w:rPr>
      <w:i/>
      <w:iCs/>
      <w:color w:val="404040" w:themeColor="text1" w:themeTint="BF"/>
    </w:rPr>
  </w:style>
  <w:style w:type="paragraph" w:styleId="ListParagraph">
    <w:name w:val="List Paragraph"/>
    <w:basedOn w:val="Normal"/>
    <w:uiPriority w:val="34"/>
    <w:qFormat/>
    <w:rsid w:val="00E34B43"/>
    <w:pPr>
      <w:ind w:left="720"/>
      <w:contextualSpacing/>
    </w:pPr>
  </w:style>
  <w:style w:type="character" w:styleId="IntenseEmphasis">
    <w:name w:val="Intense Emphasis"/>
    <w:basedOn w:val="DefaultParagraphFont"/>
    <w:uiPriority w:val="21"/>
    <w:qFormat/>
    <w:rsid w:val="00E34B43"/>
    <w:rPr>
      <w:i/>
      <w:iCs/>
      <w:color w:val="0F4761" w:themeColor="accent1" w:themeShade="BF"/>
    </w:rPr>
  </w:style>
  <w:style w:type="paragraph" w:styleId="IntenseQuote">
    <w:name w:val="Intense Quote"/>
    <w:basedOn w:val="Normal"/>
    <w:next w:val="Normal"/>
    <w:link w:val="IntenseQuoteChar"/>
    <w:uiPriority w:val="30"/>
    <w:qFormat/>
    <w:rsid w:val="00E34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B43"/>
    <w:rPr>
      <w:i/>
      <w:iCs/>
      <w:color w:val="0F4761" w:themeColor="accent1" w:themeShade="BF"/>
    </w:rPr>
  </w:style>
  <w:style w:type="character" w:styleId="IntenseReference">
    <w:name w:val="Intense Reference"/>
    <w:basedOn w:val="DefaultParagraphFont"/>
    <w:uiPriority w:val="32"/>
    <w:qFormat/>
    <w:rsid w:val="00E34B43"/>
    <w:rPr>
      <w:b/>
      <w:bCs/>
      <w:smallCaps/>
      <w:color w:val="0F4761" w:themeColor="accent1" w:themeShade="BF"/>
      <w:spacing w:val="5"/>
    </w:rPr>
  </w:style>
  <w:style w:type="character" w:styleId="Strong">
    <w:name w:val="Strong"/>
    <w:basedOn w:val="DefaultParagraphFont"/>
    <w:uiPriority w:val="22"/>
    <w:qFormat/>
    <w:rsid w:val="00992915"/>
    <w:rPr>
      <w:b/>
      <w:bCs/>
    </w:rPr>
  </w:style>
  <w:style w:type="character" w:styleId="Hyperlink">
    <w:name w:val="Hyperlink"/>
    <w:basedOn w:val="DefaultParagraphFont"/>
    <w:uiPriority w:val="99"/>
    <w:unhideWhenUsed/>
    <w:rsid w:val="00D91C30"/>
    <w:rPr>
      <w:color w:val="467886" w:themeColor="hyperlink"/>
      <w:u w:val="single"/>
    </w:rPr>
  </w:style>
  <w:style w:type="character" w:styleId="UnresolvedMention">
    <w:name w:val="Unresolved Mention"/>
    <w:basedOn w:val="DefaultParagraphFont"/>
    <w:uiPriority w:val="99"/>
    <w:semiHidden/>
    <w:unhideWhenUsed/>
    <w:rsid w:val="00D91C30"/>
    <w:rPr>
      <w:color w:val="605E5C"/>
      <w:shd w:val="clear" w:color="auto" w:fill="E1DFDD"/>
    </w:rPr>
  </w:style>
  <w:style w:type="paragraph" w:styleId="NormalWeb">
    <w:name w:val="Normal (Web)"/>
    <w:basedOn w:val="Normal"/>
    <w:uiPriority w:val="99"/>
    <w:unhideWhenUsed/>
    <w:rsid w:val="00B44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housing.com/care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72c1f97-a03e-43bc-86c0-9ff61a1fdbff">
      <UserInfo>
        <DisplayName/>
        <AccountId xsi:nil="true"/>
        <AccountType/>
      </UserInfo>
    </SharedWithUsers>
    <lcf76f155ced4ddcb4097134ff3c332f xmlns="c885d4f7-8d30-49b8-a3b0-42b540d2d7ac">
      <Terms xmlns="http://schemas.microsoft.com/office/infopath/2007/PartnerControls"/>
    </lcf76f155ced4ddcb4097134ff3c332f>
    <TaxCatchAll xmlns="772c1f97-a03e-43bc-86c0-9ff61a1fd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E224907FE4E45977F99AB4C2EF3E1" ma:contentTypeVersion="18" ma:contentTypeDescription="Create a new document." ma:contentTypeScope="" ma:versionID="703d80788c3872d91d00b1d03febf8c4">
  <xsd:schema xmlns:xsd="http://www.w3.org/2001/XMLSchema" xmlns:xs="http://www.w3.org/2001/XMLSchema" xmlns:p="http://schemas.microsoft.com/office/2006/metadata/properties" xmlns:ns1="http://schemas.microsoft.com/sharepoint/v3" xmlns:ns2="c885d4f7-8d30-49b8-a3b0-42b540d2d7ac" xmlns:ns3="772c1f97-a03e-43bc-86c0-9ff61a1fdbff" targetNamespace="http://schemas.microsoft.com/office/2006/metadata/properties" ma:root="true" ma:fieldsID="3e009130429927853bcb7e9882f4226a" ns1:_="" ns2:_="" ns3:_="">
    <xsd:import namespace="http://schemas.microsoft.com/sharepoint/v3"/>
    <xsd:import namespace="c885d4f7-8d30-49b8-a3b0-42b540d2d7ac"/>
    <xsd:import namespace="772c1f97-a03e-43bc-86c0-9ff61a1fd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5d4f7-8d30-49b8-a3b0-42b540d2d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1f97-a03e-43bc-86c0-9ff61a1fd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c2710-4a8d-4fea-b16c-6950e3f1aa85}" ma:internalName="TaxCatchAll" ma:showField="CatchAllData" ma:web="772c1f97-a03e-43bc-86c0-9ff61a1f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67D79-3627-42C1-B0E3-C0FEA18F4C81}">
  <ds:schemaRefs>
    <ds:schemaRef ds:uri="http://schemas.microsoft.com/sharepoint/v3/contenttype/forms"/>
  </ds:schemaRefs>
</ds:datastoreItem>
</file>

<file path=customXml/itemProps2.xml><?xml version="1.0" encoding="utf-8"?>
<ds:datastoreItem xmlns:ds="http://schemas.openxmlformats.org/officeDocument/2006/customXml" ds:itemID="{E880F1BC-8424-4D4D-9925-E6F5694384A0}">
  <ds:schemaRefs>
    <ds:schemaRef ds:uri="http://schemas.microsoft.com/office/2006/metadata/properties"/>
    <ds:schemaRef ds:uri="http://schemas.microsoft.com/office/infopath/2007/PartnerControls"/>
    <ds:schemaRef ds:uri="http://schemas.microsoft.com/sharepoint/v3"/>
    <ds:schemaRef ds:uri="772c1f97-a03e-43bc-86c0-9ff61a1fdbff"/>
    <ds:schemaRef ds:uri="c885d4f7-8d30-49b8-a3b0-42b540d2d7ac"/>
  </ds:schemaRefs>
</ds:datastoreItem>
</file>

<file path=customXml/itemProps3.xml><?xml version="1.0" encoding="utf-8"?>
<ds:datastoreItem xmlns:ds="http://schemas.openxmlformats.org/officeDocument/2006/customXml" ds:itemID="{F30E9C38-2F5F-4946-ACE7-C5D47914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5d4f7-8d30-49b8-a3b0-42b540d2d7ac"/>
    <ds:schemaRef ds:uri="772c1f97-a03e-43bc-86c0-9ff61a1f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745</Words>
  <Characters>4732</Characters>
  <Application>Microsoft Office Word</Application>
  <DocSecurity>0</DocSecurity>
  <Lines>112</Lines>
  <Paragraphs>89</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Rebecca Barrett</cp:lastModifiedBy>
  <cp:revision>17</cp:revision>
  <dcterms:created xsi:type="dcterms:W3CDTF">2026-03-31T15:00:00Z</dcterms:created>
  <dcterms:modified xsi:type="dcterms:W3CDTF">2026-04-02T16:51:00Z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0782cf2e-e89d-4e86-9e51-8f6c1d3bf831</vt:lpwstr>
  </property>
  <property fmtid="{D5CDD505-2E9C-101B-9397-08002B2CF9AE}" pid="3" name="MediaServiceImageTags">
    <vt:lpwstr/>
  </property>
  <property fmtid="{D5CDD505-2E9C-101B-9397-08002B2CF9AE}" pid="4" name="ContentTypeId">
    <vt:lpwstr>0x010100805E224907FE4E45977F99AB4C2EF3E1</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